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4C" w:rsidRPr="00A0664C" w:rsidRDefault="00A0664C" w:rsidP="00A0664C">
      <w:pPr>
        <w:spacing w:after="0"/>
        <w:jc w:val="center"/>
        <w:rPr>
          <w:b/>
          <w:sz w:val="52"/>
          <w:szCs w:val="52"/>
        </w:rPr>
      </w:pPr>
      <w:r w:rsidRPr="00A0664C">
        <w:rPr>
          <w:b/>
          <w:sz w:val="52"/>
          <w:szCs w:val="52"/>
        </w:rPr>
        <w:t>Hate Crime Awareness Training</w:t>
      </w:r>
    </w:p>
    <w:p w:rsidR="00136E5D" w:rsidRPr="00136E5D" w:rsidRDefault="00136E5D" w:rsidP="00136E5D">
      <w:pPr>
        <w:jc w:val="center"/>
        <w:rPr>
          <w:b/>
          <w:color w:val="2F5496" w:themeColor="accent1" w:themeShade="BF"/>
          <w:sz w:val="36"/>
          <w:szCs w:val="36"/>
        </w:rPr>
      </w:pPr>
      <w:r w:rsidRPr="00136E5D">
        <w:rPr>
          <w:b/>
          <w:color w:val="2F5496" w:themeColor="accent1" w:themeShade="BF"/>
          <w:sz w:val="36"/>
          <w:szCs w:val="36"/>
        </w:rPr>
        <w:t>The Referral Process</w:t>
      </w:r>
    </w:p>
    <w:p w:rsidR="00136E5D" w:rsidRDefault="006A75AA" w:rsidP="00136E5D">
      <w:r w:rsidRPr="009A4D9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64BBB" wp14:editId="5EE4291C">
                <wp:simplePos x="0" y="0"/>
                <wp:positionH relativeFrom="column">
                  <wp:posOffset>2733675</wp:posOffset>
                </wp:positionH>
                <wp:positionV relativeFrom="paragraph">
                  <wp:posOffset>2199640</wp:posOffset>
                </wp:positionV>
                <wp:extent cx="3038475" cy="14382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9C" w:rsidRPr="00243601" w:rsidRDefault="009A4D9C" w:rsidP="002436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Actions are </w:t>
                            </w:r>
                            <w:r w:rsidR="00243601" w:rsidRPr="00243601">
                              <w:rPr>
                                <w:sz w:val="20"/>
                                <w:szCs w:val="20"/>
                              </w:rPr>
                              <w:t>agreed,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and clients updated following the meetings.</w:t>
                            </w:r>
                          </w:p>
                          <w:p w:rsidR="009A4D9C" w:rsidRPr="009A4D9C" w:rsidRDefault="009A4D9C" w:rsidP="002436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82EC2" w:rsidRPr="009A4D9C">
                              <w:rPr>
                                <w:sz w:val="20"/>
                                <w:szCs w:val="20"/>
                              </w:rPr>
                              <w:t>client’s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 needs are met by sharing information and then signposting to other agencies</w:t>
                            </w:r>
                          </w:p>
                          <w:p w:rsidR="009A4D9C" w:rsidRDefault="009A4D9C" w:rsidP="002436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Updates </w:t>
                            </w:r>
                            <w:r w:rsidR="00243601" w:rsidRPr="009A4D9C">
                              <w:rPr>
                                <w:sz w:val="20"/>
                                <w:szCs w:val="20"/>
                              </w:rPr>
                              <w:t>provided,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 and progress </w:t>
                            </w:r>
                            <w:r w:rsidR="00182EC2" w:rsidRPr="009A4D9C">
                              <w:rPr>
                                <w:sz w:val="20"/>
                                <w:szCs w:val="20"/>
                              </w:rPr>
                              <w:t>reviewed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82E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Case closed when things </w:t>
                            </w:r>
                            <w:r w:rsidR="00182EC2" w:rsidRPr="009A4D9C">
                              <w:rPr>
                                <w:sz w:val="20"/>
                                <w:szCs w:val="20"/>
                              </w:rPr>
                              <w:t>quieten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 down and with </w:t>
                            </w:r>
                            <w:r w:rsidR="00182EC2" w:rsidRPr="009A4D9C">
                              <w:rPr>
                                <w:sz w:val="20"/>
                                <w:szCs w:val="20"/>
                              </w:rPr>
                              <w:t>client’s</w:t>
                            </w:r>
                            <w:r w:rsidRPr="009A4D9C">
                              <w:rPr>
                                <w:sz w:val="20"/>
                                <w:szCs w:val="20"/>
                              </w:rPr>
                              <w:t xml:space="preserve"> consent.</w:t>
                            </w:r>
                          </w:p>
                          <w:bookmarkEnd w:id="0"/>
                          <w:p w:rsidR="009A4D9C" w:rsidRDefault="009A4D9C" w:rsidP="009A4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64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173.2pt;width:239.2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" stroked="f">
                <v:textbox>
                  <w:txbxContent>
                    <w:p w:rsidR="009A4D9C" w:rsidRPr="00243601" w:rsidRDefault="009A4D9C" w:rsidP="002436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243601">
                        <w:rPr>
                          <w:sz w:val="20"/>
                          <w:szCs w:val="20"/>
                        </w:rPr>
                        <w:t xml:space="preserve">Actions are </w:t>
                      </w:r>
                      <w:r w:rsidR="00243601" w:rsidRPr="00243601">
                        <w:rPr>
                          <w:sz w:val="20"/>
                          <w:szCs w:val="20"/>
                        </w:rPr>
                        <w:t>agreed,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and clients updated following the meetings.</w:t>
                      </w:r>
                    </w:p>
                    <w:p w:rsidR="009A4D9C" w:rsidRPr="009A4D9C" w:rsidRDefault="009A4D9C" w:rsidP="002436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9A4D9C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182EC2" w:rsidRPr="009A4D9C">
                        <w:rPr>
                          <w:sz w:val="20"/>
                          <w:szCs w:val="20"/>
                        </w:rPr>
                        <w:t>client’s</w:t>
                      </w:r>
                      <w:r w:rsidRPr="009A4D9C">
                        <w:rPr>
                          <w:sz w:val="20"/>
                          <w:szCs w:val="20"/>
                        </w:rPr>
                        <w:t xml:space="preserve"> needs are met by sharing information and then signposting to other agencies</w:t>
                      </w:r>
                    </w:p>
                    <w:p w:rsidR="009A4D9C" w:rsidRDefault="009A4D9C" w:rsidP="002436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9A4D9C">
                        <w:rPr>
                          <w:sz w:val="20"/>
                          <w:szCs w:val="20"/>
                        </w:rPr>
                        <w:t xml:space="preserve">Updates </w:t>
                      </w:r>
                      <w:r w:rsidR="00243601" w:rsidRPr="009A4D9C">
                        <w:rPr>
                          <w:sz w:val="20"/>
                          <w:szCs w:val="20"/>
                        </w:rPr>
                        <w:t>provided,</w:t>
                      </w:r>
                      <w:r w:rsidRPr="009A4D9C">
                        <w:rPr>
                          <w:sz w:val="20"/>
                          <w:szCs w:val="20"/>
                        </w:rPr>
                        <w:t xml:space="preserve"> and progress </w:t>
                      </w:r>
                      <w:r w:rsidR="00182EC2" w:rsidRPr="009A4D9C">
                        <w:rPr>
                          <w:sz w:val="20"/>
                          <w:szCs w:val="20"/>
                        </w:rPr>
                        <w:t>reviewed</w:t>
                      </w:r>
                      <w:r w:rsidRPr="009A4D9C">
                        <w:rPr>
                          <w:sz w:val="20"/>
                          <w:szCs w:val="20"/>
                        </w:rPr>
                        <w:t>.</w:t>
                      </w:r>
                      <w:r w:rsidR="00182E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4D9C">
                        <w:rPr>
                          <w:sz w:val="20"/>
                          <w:szCs w:val="20"/>
                        </w:rPr>
                        <w:t xml:space="preserve">Case closed when things </w:t>
                      </w:r>
                      <w:r w:rsidR="00182EC2" w:rsidRPr="009A4D9C">
                        <w:rPr>
                          <w:sz w:val="20"/>
                          <w:szCs w:val="20"/>
                        </w:rPr>
                        <w:t>quieten</w:t>
                      </w:r>
                      <w:r w:rsidRPr="009A4D9C">
                        <w:rPr>
                          <w:sz w:val="20"/>
                          <w:szCs w:val="20"/>
                        </w:rPr>
                        <w:t xml:space="preserve"> down and with </w:t>
                      </w:r>
                      <w:r w:rsidR="00182EC2" w:rsidRPr="009A4D9C">
                        <w:rPr>
                          <w:sz w:val="20"/>
                          <w:szCs w:val="20"/>
                        </w:rPr>
                        <w:t>client’s</w:t>
                      </w:r>
                      <w:r w:rsidRPr="009A4D9C">
                        <w:rPr>
                          <w:sz w:val="20"/>
                          <w:szCs w:val="20"/>
                        </w:rPr>
                        <w:t xml:space="preserve"> consent.</w:t>
                      </w:r>
                    </w:p>
                    <w:bookmarkEnd w:id="1"/>
                    <w:p w:rsidR="009A4D9C" w:rsidRDefault="009A4D9C" w:rsidP="009A4D9C"/>
                  </w:txbxContent>
                </v:textbox>
                <w10:wrap type="square"/>
              </v:shape>
            </w:pict>
          </mc:Fallback>
        </mc:AlternateContent>
      </w:r>
      <w:r w:rsidR="009B2627">
        <w:rPr>
          <w:noProof/>
        </w:rPr>
        <w:drawing>
          <wp:inline distT="0" distB="0" distL="0" distR="0" wp14:anchorId="7E67E582" wp14:editId="72DCB5F1">
            <wp:extent cx="5486400" cy="19907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36E5D">
        <w:t xml:space="preserve"> </w:t>
      </w:r>
    </w:p>
    <w:p w:rsidR="006A75AA" w:rsidRDefault="006A75AA" w:rsidP="006A75AA">
      <w:pPr>
        <w:rPr>
          <w:sz w:val="20"/>
          <w:szCs w:val="20"/>
        </w:rPr>
      </w:pPr>
      <w:r w:rsidRPr="009A4D9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83820</wp:posOffset>
                </wp:positionV>
                <wp:extent cx="3076575" cy="108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9C" w:rsidRPr="00243601" w:rsidRDefault="00182EC2" w:rsidP="002436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601">
                              <w:rPr>
                                <w:sz w:val="20"/>
                                <w:szCs w:val="20"/>
                              </w:rPr>
                              <w:t>Typically,</w:t>
                            </w:r>
                            <w:r w:rsidR="009A4D9C" w:rsidRPr="00243601">
                              <w:rPr>
                                <w:sz w:val="20"/>
                                <w:szCs w:val="20"/>
                              </w:rPr>
                              <w:t xml:space="preserve"> most referrals are via housing or the 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>Police It</w:t>
                            </w:r>
                            <w:r w:rsidR="009A4D9C" w:rsidRPr="00243601">
                              <w:rPr>
                                <w:sz w:val="20"/>
                                <w:szCs w:val="20"/>
                              </w:rPr>
                              <w:t xml:space="preserve"> is also possible for clients to self-refer or make online referrals.</w:t>
                            </w:r>
                          </w:p>
                          <w:p w:rsidR="009A4D9C" w:rsidRPr="00243601" w:rsidRDefault="009A4D9C" w:rsidP="002436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If the case </w:t>
                            </w:r>
                            <w:r w:rsidR="00182EC2" w:rsidRPr="00243601">
                              <w:rPr>
                                <w:sz w:val="20"/>
                                <w:szCs w:val="20"/>
                              </w:rPr>
                              <w:t>requires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2EC2" w:rsidRPr="00243601">
                              <w:rPr>
                                <w:sz w:val="20"/>
                                <w:szCs w:val="20"/>
                              </w:rPr>
                              <w:t>the involvement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of a number of </w:t>
                            </w:r>
                            <w:r w:rsidR="00243601" w:rsidRPr="00243601">
                              <w:rPr>
                                <w:sz w:val="20"/>
                                <w:szCs w:val="20"/>
                              </w:rPr>
                              <w:t>agencies,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then its referred to the H.C.C.P. that meets monthly.</w:t>
                            </w:r>
                          </w:p>
                          <w:p w:rsidR="009A4D9C" w:rsidRDefault="009A4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75pt;margin-top:6.6pt;width:242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" stroked="f">
                <v:textbox>
                  <w:txbxContent>
                    <w:p w:rsidR="009A4D9C" w:rsidRPr="00243601" w:rsidRDefault="00182EC2" w:rsidP="002436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243601">
                        <w:rPr>
                          <w:sz w:val="20"/>
                          <w:szCs w:val="20"/>
                        </w:rPr>
                        <w:t>Typically,</w:t>
                      </w:r>
                      <w:r w:rsidR="009A4D9C" w:rsidRPr="00243601">
                        <w:rPr>
                          <w:sz w:val="20"/>
                          <w:szCs w:val="20"/>
                        </w:rPr>
                        <w:t xml:space="preserve"> most referrals are via housing or the </w:t>
                      </w:r>
                      <w:r w:rsidRPr="00243601">
                        <w:rPr>
                          <w:sz w:val="20"/>
                          <w:szCs w:val="20"/>
                        </w:rPr>
                        <w:t>Police It</w:t>
                      </w:r>
                      <w:r w:rsidR="009A4D9C" w:rsidRPr="00243601">
                        <w:rPr>
                          <w:sz w:val="20"/>
                          <w:szCs w:val="20"/>
                        </w:rPr>
                        <w:t xml:space="preserve"> is also possible for clients to self-refer or make online referrals.</w:t>
                      </w:r>
                    </w:p>
                    <w:p w:rsidR="009A4D9C" w:rsidRPr="00243601" w:rsidRDefault="009A4D9C" w:rsidP="002436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243601">
                        <w:rPr>
                          <w:sz w:val="20"/>
                          <w:szCs w:val="20"/>
                        </w:rPr>
                        <w:t xml:space="preserve">If the case </w:t>
                      </w:r>
                      <w:r w:rsidR="00182EC2" w:rsidRPr="00243601">
                        <w:rPr>
                          <w:sz w:val="20"/>
                          <w:szCs w:val="20"/>
                        </w:rPr>
                        <w:t>requires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2EC2" w:rsidRPr="00243601">
                        <w:rPr>
                          <w:sz w:val="20"/>
                          <w:szCs w:val="20"/>
                        </w:rPr>
                        <w:t>the involvement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of a number of </w:t>
                      </w:r>
                      <w:r w:rsidR="00243601" w:rsidRPr="00243601">
                        <w:rPr>
                          <w:sz w:val="20"/>
                          <w:szCs w:val="20"/>
                        </w:rPr>
                        <w:t>agencies,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then its referred to the H.C.C.P. that meets monthly.</w:t>
                      </w:r>
                    </w:p>
                    <w:p w:rsidR="009A4D9C" w:rsidRDefault="009A4D9C"/>
                  </w:txbxContent>
                </v:textbox>
                <w10:wrap type="square"/>
              </v:shape>
            </w:pict>
          </mc:Fallback>
        </mc:AlternateContent>
      </w:r>
    </w:p>
    <w:p w:rsidR="00130230" w:rsidRDefault="00130230" w:rsidP="006A75AA">
      <w:pPr>
        <w:rPr>
          <w:sz w:val="20"/>
          <w:szCs w:val="20"/>
        </w:rPr>
      </w:pPr>
    </w:p>
    <w:p w:rsidR="009A4D9C" w:rsidRDefault="009A4D9C" w:rsidP="009A4D9C">
      <w:pPr>
        <w:jc w:val="center"/>
        <w:rPr>
          <w:b/>
          <w:color w:val="2F5496" w:themeColor="accent1" w:themeShade="BF"/>
          <w:sz w:val="36"/>
          <w:szCs w:val="36"/>
        </w:rPr>
      </w:pPr>
      <w:r w:rsidRPr="00136E5D">
        <w:rPr>
          <w:b/>
          <w:color w:val="2F5496" w:themeColor="accent1" w:themeShade="BF"/>
          <w:sz w:val="36"/>
          <w:szCs w:val="36"/>
        </w:rPr>
        <w:t xml:space="preserve">The </w:t>
      </w:r>
      <w:r>
        <w:rPr>
          <w:b/>
          <w:color w:val="2F5496" w:themeColor="accent1" w:themeShade="BF"/>
          <w:sz w:val="36"/>
          <w:szCs w:val="36"/>
        </w:rPr>
        <w:t>Casework</w:t>
      </w:r>
      <w:r w:rsidRPr="00136E5D">
        <w:rPr>
          <w:b/>
          <w:color w:val="2F5496" w:themeColor="accent1" w:themeShade="BF"/>
          <w:sz w:val="36"/>
          <w:szCs w:val="36"/>
        </w:rPr>
        <w:t xml:space="preserve"> Process</w:t>
      </w:r>
    </w:p>
    <w:p w:rsidR="009A4D9C" w:rsidRDefault="00243601" w:rsidP="009A4D9C">
      <w:pPr>
        <w:rPr>
          <w:sz w:val="20"/>
          <w:szCs w:val="20"/>
        </w:rPr>
      </w:pPr>
      <w:r w:rsidRPr="0013023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77DB26" wp14:editId="261F042B">
                <wp:simplePos x="0" y="0"/>
                <wp:positionH relativeFrom="column">
                  <wp:posOffset>2581275</wp:posOffset>
                </wp:positionH>
                <wp:positionV relativeFrom="paragraph">
                  <wp:posOffset>2098675</wp:posOffset>
                </wp:positionV>
                <wp:extent cx="3067050" cy="2057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230" w:rsidRPr="00130230" w:rsidRDefault="00130230" w:rsidP="001302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0230" w:rsidRPr="00130230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Collecting this information is essential as it </w:t>
                            </w:r>
                            <w:r w:rsidR="00182EC2" w:rsidRPr="00130230">
                              <w:rPr>
                                <w:sz w:val="20"/>
                                <w:szCs w:val="20"/>
                              </w:rPr>
                              <w:t>constructs a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 picture of risk and can encourage safeguarding </w:t>
                            </w:r>
                            <w:r w:rsidR="00182EC2" w:rsidRPr="00130230">
                              <w:rPr>
                                <w:sz w:val="20"/>
                                <w:szCs w:val="20"/>
                              </w:rPr>
                              <w:t>interventions. It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 also allows us to de</w:t>
                            </w:r>
                            <w:r w:rsidR="00182EC2">
                              <w:rPr>
                                <w:sz w:val="20"/>
                                <w:szCs w:val="20"/>
                              </w:rPr>
                              <w:t>ve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>lop an understanding of the bigger-picture.</w:t>
                            </w:r>
                          </w:p>
                          <w:p w:rsidR="00130230" w:rsidRPr="00130230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Information flow is critical between agencies </w:t>
                            </w:r>
                            <w:r w:rsidR="00182EC2" w:rsidRPr="00130230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 between agencies and the client.</w:t>
                            </w:r>
                          </w:p>
                          <w:p w:rsidR="00130230" w:rsidRPr="00243601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When hate 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crime has ceased services are </w:t>
                            </w:r>
                            <w:r w:rsidR="00182EC2" w:rsidRPr="00243601">
                              <w:rPr>
                                <w:sz w:val="20"/>
                                <w:szCs w:val="20"/>
                              </w:rPr>
                              <w:t>evaluated. We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evaluate the social impact of our work</w:t>
                            </w:r>
                          </w:p>
                          <w:p w:rsidR="00130230" w:rsidRDefault="00130230" w:rsidP="00130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DB26" id="_x0000_s1028" type="#_x0000_t202" style="position:absolute;margin-left:203.25pt;margin-top:165.25pt;width:241.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" stroked="f">
                <v:textbox>
                  <w:txbxContent>
                    <w:p w:rsidR="00130230" w:rsidRPr="00130230" w:rsidRDefault="00130230" w:rsidP="001302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30230" w:rsidRPr="00130230" w:rsidRDefault="00130230" w:rsidP="002436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130230">
                        <w:rPr>
                          <w:sz w:val="20"/>
                          <w:szCs w:val="20"/>
                        </w:rPr>
                        <w:t xml:space="preserve">Collecting this information is essential as it </w:t>
                      </w:r>
                      <w:r w:rsidR="00182EC2" w:rsidRPr="00130230">
                        <w:rPr>
                          <w:sz w:val="20"/>
                          <w:szCs w:val="20"/>
                        </w:rPr>
                        <w:t>constructs a</w:t>
                      </w:r>
                      <w:r w:rsidRPr="00130230">
                        <w:rPr>
                          <w:sz w:val="20"/>
                          <w:szCs w:val="20"/>
                        </w:rPr>
                        <w:t xml:space="preserve"> picture of risk and can encourage safeguarding </w:t>
                      </w:r>
                      <w:r w:rsidR="00182EC2" w:rsidRPr="00130230">
                        <w:rPr>
                          <w:sz w:val="20"/>
                          <w:szCs w:val="20"/>
                        </w:rPr>
                        <w:t>interventions. It</w:t>
                      </w:r>
                      <w:r w:rsidRPr="00130230">
                        <w:rPr>
                          <w:sz w:val="20"/>
                          <w:szCs w:val="20"/>
                        </w:rPr>
                        <w:t xml:space="preserve"> also allows us to de</w:t>
                      </w:r>
                      <w:r w:rsidR="00182EC2">
                        <w:rPr>
                          <w:sz w:val="20"/>
                          <w:szCs w:val="20"/>
                        </w:rPr>
                        <w:t>ve</w:t>
                      </w:r>
                      <w:r w:rsidRPr="00130230">
                        <w:rPr>
                          <w:sz w:val="20"/>
                          <w:szCs w:val="20"/>
                        </w:rPr>
                        <w:t>lop an understanding of the bigger-picture.</w:t>
                      </w:r>
                    </w:p>
                    <w:p w:rsidR="00130230" w:rsidRPr="00130230" w:rsidRDefault="00130230" w:rsidP="002436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130230">
                        <w:rPr>
                          <w:sz w:val="20"/>
                          <w:szCs w:val="20"/>
                        </w:rPr>
                        <w:t xml:space="preserve">Information flow is critical between agencies </w:t>
                      </w:r>
                      <w:r w:rsidR="00182EC2" w:rsidRPr="00130230">
                        <w:rPr>
                          <w:sz w:val="20"/>
                          <w:szCs w:val="20"/>
                        </w:rPr>
                        <w:t>and</w:t>
                      </w:r>
                      <w:r w:rsidRPr="00130230">
                        <w:rPr>
                          <w:sz w:val="20"/>
                          <w:szCs w:val="20"/>
                        </w:rPr>
                        <w:t xml:space="preserve"> between agencies and the client.</w:t>
                      </w:r>
                    </w:p>
                    <w:p w:rsidR="00130230" w:rsidRPr="00243601" w:rsidRDefault="00130230" w:rsidP="002436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130230">
                        <w:rPr>
                          <w:sz w:val="20"/>
                          <w:szCs w:val="20"/>
                        </w:rPr>
                        <w:t xml:space="preserve">When hate 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crime has ceased services are </w:t>
                      </w:r>
                      <w:r w:rsidR="00182EC2" w:rsidRPr="00243601">
                        <w:rPr>
                          <w:sz w:val="20"/>
                          <w:szCs w:val="20"/>
                        </w:rPr>
                        <w:t>evaluated. We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evaluate the social impact of our work</w:t>
                      </w:r>
                    </w:p>
                    <w:p w:rsidR="00130230" w:rsidRDefault="00130230" w:rsidP="00130230"/>
                  </w:txbxContent>
                </v:textbox>
                <w10:wrap type="square"/>
              </v:shape>
            </w:pict>
          </mc:Fallback>
        </mc:AlternateContent>
      </w:r>
      <w:r w:rsidRPr="0013023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2089150</wp:posOffset>
                </wp:positionV>
                <wp:extent cx="3086100" cy="18764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230" w:rsidRPr="00130230" w:rsidRDefault="00130230" w:rsidP="001302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0230" w:rsidRPr="00130230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A quick response is essential for fostering trust and confidence and </w:t>
                            </w:r>
                            <w:r w:rsidR="00182EC2" w:rsidRPr="00130230">
                              <w:rPr>
                                <w:sz w:val="20"/>
                                <w:szCs w:val="20"/>
                              </w:rPr>
                              <w:t>reflects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 xml:space="preserve"> RBG’s commitment </w:t>
                            </w:r>
                            <w:r w:rsidR="00182EC2" w:rsidRPr="00130230">
                              <w:rPr>
                                <w:sz w:val="20"/>
                                <w:szCs w:val="20"/>
                              </w:rPr>
                              <w:t>to hate</w:t>
                            </w:r>
                            <w:r w:rsidRPr="00130230">
                              <w:rPr>
                                <w:sz w:val="20"/>
                                <w:szCs w:val="20"/>
                              </w:rPr>
                              <w:t>- crime</w:t>
                            </w:r>
                          </w:p>
                          <w:p w:rsidR="00130230" w:rsidRPr="00243601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Interviews can be held face to face or </w:t>
                            </w:r>
                            <w:r w:rsidR="00182EC2" w:rsidRPr="00243601">
                              <w:rPr>
                                <w:sz w:val="20"/>
                                <w:szCs w:val="20"/>
                              </w:rPr>
                              <w:t>remotely. It</w:t>
                            </w:r>
                            <w:r w:rsidRPr="00243601">
                              <w:rPr>
                                <w:sz w:val="20"/>
                                <w:szCs w:val="20"/>
                              </w:rPr>
                              <w:t xml:space="preserve"> is essential that we work toward targets specified by the client</w:t>
                            </w:r>
                          </w:p>
                          <w:p w:rsidR="00130230" w:rsidRPr="00130230" w:rsidRDefault="00130230" w:rsidP="002436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30230">
                              <w:rPr>
                                <w:sz w:val="20"/>
                                <w:szCs w:val="20"/>
                              </w:rPr>
                              <w:t>This stage is critical in ensuring the approach is client-led and that the client is empowered</w:t>
                            </w:r>
                          </w:p>
                          <w:p w:rsidR="00130230" w:rsidRDefault="00130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5pt;margin-top:164.5pt;width:243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paIwIAACM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" stroked="f">
                <v:textbox>
                  <w:txbxContent>
                    <w:p w:rsidR="00130230" w:rsidRPr="00130230" w:rsidRDefault="00130230" w:rsidP="001302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30230" w:rsidRPr="00130230" w:rsidRDefault="00130230" w:rsidP="002436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130230">
                        <w:rPr>
                          <w:sz w:val="20"/>
                          <w:szCs w:val="20"/>
                        </w:rPr>
                        <w:t xml:space="preserve">A quick response is essential for fostering trust and confidence and </w:t>
                      </w:r>
                      <w:r w:rsidR="00182EC2" w:rsidRPr="00130230">
                        <w:rPr>
                          <w:sz w:val="20"/>
                          <w:szCs w:val="20"/>
                        </w:rPr>
                        <w:t>reflects</w:t>
                      </w:r>
                      <w:r w:rsidRPr="00130230">
                        <w:rPr>
                          <w:sz w:val="20"/>
                          <w:szCs w:val="20"/>
                        </w:rPr>
                        <w:t xml:space="preserve"> RBG’s commitment </w:t>
                      </w:r>
                      <w:r w:rsidR="00182EC2" w:rsidRPr="00130230">
                        <w:rPr>
                          <w:sz w:val="20"/>
                          <w:szCs w:val="20"/>
                        </w:rPr>
                        <w:t>to hate</w:t>
                      </w:r>
                      <w:r w:rsidRPr="00130230">
                        <w:rPr>
                          <w:sz w:val="20"/>
                          <w:szCs w:val="20"/>
                        </w:rPr>
                        <w:t>- crime</w:t>
                      </w:r>
                    </w:p>
                    <w:p w:rsidR="00130230" w:rsidRPr="00243601" w:rsidRDefault="00130230" w:rsidP="002436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243601">
                        <w:rPr>
                          <w:sz w:val="20"/>
                          <w:szCs w:val="20"/>
                        </w:rPr>
                        <w:t xml:space="preserve">Interviews can be held face to face or </w:t>
                      </w:r>
                      <w:r w:rsidR="00182EC2" w:rsidRPr="00243601">
                        <w:rPr>
                          <w:sz w:val="20"/>
                          <w:szCs w:val="20"/>
                        </w:rPr>
                        <w:t>remotely. It</w:t>
                      </w:r>
                      <w:r w:rsidRPr="00243601">
                        <w:rPr>
                          <w:sz w:val="20"/>
                          <w:szCs w:val="20"/>
                        </w:rPr>
                        <w:t xml:space="preserve"> is essential that we work toward targets specified by the client</w:t>
                      </w:r>
                    </w:p>
                    <w:p w:rsidR="00130230" w:rsidRPr="00130230" w:rsidRDefault="00130230" w:rsidP="002436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130230">
                        <w:rPr>
                          <w:sz w:val="20"/>
                          <w:szCs w:val="20"/>
                        </w:rPr>
                        <w:t>This stage is critical in ensuring the approach is client-led and that the client is empowered</w:t>
                      </w:r>
                    </w:p>
                    <w:p w:rsidR="00130230" w:rsidRDefault="00130230"/>
                  </w:txbxContent>
                </v:textbox>
                <w10:wrap type="square"/>
              </v:shape>
            </w:pict>
          </mc:Fallback>
        </mc:AlternateContent>
      </w:r>
      <w:r w:rsidR="009A4D9C">
        <w:rPr>
          <w:noProof/>
        </w:rPr>
        <w:drawing>
          <wp:inline distT="0" distB="0" distL="0" distR="0" wp14:anchorId="3235D7D2" wp14:editId="56A57213">
            <wp:extent cx="5486400" cy="20288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7578F" w:rsidRDefault="00D7578F" w:rsidP="00182EC2"/>
    <w:p w:rsidR="00182EC2" w:rsidRDefault="00182EC2" w:rsidP="00D7578F">
      <w:pPr>
        <w:rPr>
          <w:i/>
        </w:rPr>
      </w:pPr>
    </w:p>
    <w:p w:rsidR="00182EC2" w:rsidRDefault="00182EC2" w:rsidP="00D7578F">
      <w:pPr>
        <w:rPr>
          <w:i/>
        </w:rPr>
      </w:pPr>
    </w:p>
    <w:p w:rsidR="00D7578F" w:rsidRPr="0034181D" w:rsidRDefault="0034181D" w:rsidP="00D7578F">
      <w:pPr>
        <w:rPr>
          <w:i/>
        </w:rPr>
      </w:pPr>
      <w:r w:rsidRPr="0034181D">
        <w:rPr>
          <w:i/>
        </w:rPr>
        <w:t>‘</w:t>
      </w:r>
      <w:r w:rsidR="00D7578F" w:rsidRPr="0034181D">
        <w:rPr>
          <w:i/>
        </w:rPr>
        <w:t xml:space="preserve">Tackling hate crime is a clear priority for the Safer Greenwich Partnership and </w:t>
      </w:r>
      <w:r w:rsidRPr="0034181D">
        <w:rPr>
          <w:i/>
        </w:rPr>
        <w:t>its</w:t>
      </w:r>
      <w:r w:rsidR="00D7578F" w:rsidRPr="0034181D">
        <w:rPr>
          <w:i/>
        </w:rPr>
        <w:t xml:space="preserve"> strategy shows </w:t>
      </w:r>
      <w:r w:rsidRPr="0034181D">
        <w:rPr>
          <w:i/>
        </w:rPr>
        <w:t>a</w:t>
      </w:r>
      <w:r w:rsidR="00D7578F" w:rsidRPr="0034181D">
        <w:rPr>
          <w:i/>
        </w:rPr>
        <w:t xml:space="preserve"> commitment to creating an environment where hate crime is not tolerated but challenged, reported and dealt with appropriately.</w:t>
      </w:r>
    </w:p>
    <w:p w:rsidR="0034181D" w:rsidRPr="0034181D" w:rsidRDefault="0034181D" w:rsidP="0034181D">
      <w:pPr>
        <w:rPr>
          <w:i/>
        </w:rPr>
      </w:pPr>
      <w:r w:rsidRPr="0034181D">
        <w:rPr>
          <w:i/>
        </w:rPr>
        <w:t xml:space="preserve">The effects of hate crime are not only felt by individuals and their families, but also impact on the wider community, creating a perception of fear and damaging community cohesion.’  </w:t>
      </w:r>
    </w:p>
    <w:p w:rsidR="00D7578F" w:rsidRPr="00A0664C" w:rsidRDefault="00D7578F" w:rsidP="0034181D">
      <w:pPr>
        <w:rPr>
          <w:b/>
        </w:rPr>
      </w:pPr>
      <w:r w:rsidRPr="00A0664C">
        <w:rPr>
          <w:b/>
        </w:rPr>
        <w:t xml:space="preserve">Safer Greenwich </w:t>
      </w:r>
      <w:r w:rsidR="00A0664C" w:rsidRPr="00A0664C">
        <w:rPr>
          <w:b/>
        </w:rPr>
        <w:t>Partnership, Hate</w:t>
      </w:r>
      <w:r w:rsidRPr="00A0664C">
        <w:rPr>
          <w:b/>
        </w:rPr>
        <w:t xml:space="preserve"> Crime Strategy</w:t>
      </w:r>
      <w:r w:rsidR="0034181D" w:rsidRPr="00A0664C">
        <w:rPr>
          <w:b/>
        </w:rPr>
        <w:t xml:space="preserve"> </w:t>
      </w:r>
      <w:r w:rsidRPr="00A0664C">
        <w:rPr>
          <w:b/>
        </w:rPr>
        <w:t>2016 to 2019</w:t>
      </w:r>
    </w:p>
    <w:p w:rsidR="0034181D" w:rsidRPr="0034181D" w:rsidRDefault="0034181D" w:rsidP="0034181D"/>
    <w:p w:rsidR="00136E5D" w:rsidRPr="00136E5D" w:rsidRDefault="00136E5D" w:rsidP="00136E5D">
      <w:pPr>
        <w:jc w:val="center"/>
        <w:rPr>
          <w:b/>
          <w:color w:val="2F5496" w:themeColor="accent1" w:themeShade="BF"/>
          <w:sz w:val="36"/>
          <w:szCs w:val="36"/>
        </w:rPr>
      </w:pPr>
      <w:r w:rsidRPr="00136E5D">
        <w:rPr>
          <w:b/>
          <w:color w:val="2F5496" w:themeColor="accent1" w:themeShade="BF"/>
          <w:sz w:val="36"/>
          <w:szCs w:val="36"/>
        </w:rPr>
        <w:t xml:space="preserve">The </w:t>
      </w:r>
      <w:r>
        <w:rPr>
          <w:b/>
          <w:color w:val="2F5496" w:themeColor="accent1" w:themeShade="BF"/>
          <w:sz w:val="36"/>
          <w:szCs w:val="36"/>
        </w:rPr>
        <w:t>C</w:t>
      </w:r>
      <w:r w:rsidR="00C546AD">
        <w:rPr>
          <w:b/>
          <w:color w:val="2F5496" w:themeColor="accent1" w:themeShade="BF"/>
          <w:sz w:val="36"/>
          <w:szCs w:val="36"/>
        </w:rPr>
        <w:t>lient Charter</w:t>
      </w:r>
    </w:p>
    <w:p w:rsidR="00D7578F" w:rsidRDefault="00182EC2" w:rsidP="00A0664C">
      <w:pPr>
        <w:pStyle w:val="ListParagraph"/>
      </w:pPr>
      <w:r>
        <w:t>What a</w:t>
      </w:r>
      <w:r w:rsidR="00D7578F">
        <w:t xml:space="preserve"> client can expect following a referral;</w:t>
      </w:r>
    </w:p>
    <w:p w:rsidR="00A0664C" w:rsidRDefault="00A0664C" w:rsidP="00A0664C">
      <w:pPr>
        <w:pStyle w:val="ListParagraph"/>
      </w:pPr>
    </w:p>
    <w:p w:rsidR="0034181D" w:rsidRDefault="0034181D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>Person centred-</w:t>
      </w:r>
      <w:r>
        <w:t xml:space="preserve">the </w:t>
      </w:r>
      <w:r w:rsidR="00182EC2">
        <w:t>client’s</w:t>
      </w:r>
      <w:r>
        <w:t xml:space="preserve"> needs and expectations are put first</w:t>
      </w:r>
    </w:p>
    <w:p w:rsidR="00D7578F" w:rsidRDefault="0034181D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 xml:space="preserve">Equal </w:t>
      </w:r>
      <w:r w:rsidR="00182EC2" w:rsidRPr="00A0664C">
        <w:rPr>
          <w:b/>
        </w:rPr>
        <w:t>Opportunities</w:t>
      </w:r>
      <w:r>
        <w:t xml:space="preserve">- the services are </w:t>
      </w:r>
      <w:r w:rsidR="00182EC2">
        <w:t>inclusive and</w:t>
      </w:r>
      <w:r>
        <w:t xml:space="preserve"> barriers preventing involvement will be removed </w:t>
      </w:r>
    </w:p>
    <w:p w:rsidR="00E57330" w:rsidRDefault="00E57330" w:rsidP="0034181D">
      <w:pPr>
        <w:pStyle w:val="ListParagraph"/>
        <w:numPr>
          <w:ilvl w:val="0"/>
          <w:numId w:val="4"/>
        </w:numPr>
      </w:pPr>
      <w:r w:rsidRPr="00182EC2">
        <w:rPr>
          <w:b/>
        </w:rPr>
        <w:t>Free to use</w:t>
      </w:r>
      <w:r w:rsidRPr="00E57330">
        <w:t xml:space="preserve"> – we will not charge you</w:t>
      </w:r>
    </w:p>
    <w:p w:rsidR="00E57330" w:rsidRPr="00E57330" w:rsidRDefault="00E57330" w:rsidP="0034181D">
      <w:pPr>
        <w:pStyle w:val="ListParagraph"/>
        <w:numPr>
          <w:ilvl w:val="0"/>
          <w:numId w:val="4"/>
        </w:numPr>
      </w:pPr>
      <w:r w:rsidRPr="00182EC2">
        <w:rPr>
          <w:b/>
        </w:rPr>
        <w:t>Confidential</w:t>
      </w:r>
      <w:r w:rsidRPr="00E57330">
        <w:t xml:space="preserve"> - we will not pass your information on without your consent </w:t>
      </w:r>
    </w:p>
    <w:p w:rsidR="00E57330" w:rsidRDefault="00E57330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 xml:space="preserve">Supportive </w:t>
      </w:r>
      <w:r w:rsidRPr="00E57330">
        <w:t>– we will help you get the advice and support you need to deal with your problem</w:t>
      </w:r>
    </w:p>
    <w:p w:rsidR="00D7578F" w:rsidRDefault="00D7578F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>Empowe</w:t>
      </w:r>
      <w:r w:rsidR="0034181D" w:rsidRPr="00A0664C">
        <w:rPr>
          <w:b/>
        </w:rPr>
        <w:t>ring</w:t>
      </w:r>
      <w:r w:rsidR="0034181D">
        <w:t>- then process will provide skills and knowledge to help you deal with problems independently</w:t>
      </w:r>
    </w:p>
    <w:p w:rsidR="00D7578F" w:rsidRDefault="00D7578F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>Clarity</w:t>
      </w:r>
      <w:r w:rsidR="0034181D">
        <w:t xml:space="preserve">-the process will be </w:t>
      </w:r>
      <w:r w:rsidR="00182EC2">
        <w:t>clear, transparent</w:t>
      </w:r>
      <w:r w:rsidR="0034181D">
        <w:t xml:space="preserve"> and a</w:t>
      </w:r>
      <w:r>
        <w:t xml:space="preserve">ccessible </w:t>
      </w:r>
    </w:p>
    <w:p w:rsidR="00D7578F" w:rsidRDefault="00D7578F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>Accountable</w:t>
      </w:r>
      <w:r w:rsidR="0034181D">
        <w:t xml:space="preserve">- we are responsible for providing a </w:t>
      </w:r>
      <w:r w:rsidR="00182EC2">
        <w:t>first-class</w:t>
      </w:r>
      <w:r w:rsidR="0034181D">
        <w:t xml:space="preserve"> service reflecting the priority status hate crime has in the borough.</w:t>
      </w:r>
    </w:p>
    <w:p w:rsidR="0034181D" w:rsidRDefault="0034181D" w:rsidP="0034181D">
      <w:pPr>
        <w:pStyle w:val="ListParagraph"/>
        <w:numPr>
          <w:ilvl w:val="0"/>
          <w:numId w:val="4"/>
        </w:numPr>
      </w:pPr>
      <w:r w:rsidRPr="00A0664C">
        <w:rPr>
          <w:b/>
        </w:rPr>
        <w:t>Complaints-</w:t>
      </w:r>
      <w:r>
        <w:t xml:space="preserve">our services will be </w:t>
      </w:r>
      <w:r w:rsidR="00182EC2">
        <w:t>assessed</w:t>
      </w:r>
      <w:r>
        <w:t xml:space="preserve"> by clients who will be encourage</w:t>
      </w:r>
      <w:r w:rsidR="00182EC2">
        <w:t>d</w:t>
      </w:r>
      <w:r>
        <w:t xml:space="preserve"> </w:t>
      </w:r>
      <w:r w:rsidR="00182EC2">
        <w:t>to</w:t>
      </w:r>
      <w:r>
        <w:t xml:space="preserve"> make </w:t>
      </w:r>
      <w:r w:rsidR="00182EC2">
        <w:t>complaint’s</w:t>
      </w:r>
      <w:r>
        <w:t xml:space="preserve"> if they are dissatisfied.</w:t>
      </w:r>
    </w:p>
    <w:p w:rsidR="00136E5D" w:rsidRDefault="00182EC2" w:rsidP="00136E5D">
      <w:r w:rsidRPr="00182EC2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638800" cy="3352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EC2" w:rsidRPr="00136E5D" w:rsidRDefault="00182EC2" w:rsidP="00182EC2">
                            <w:pP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Notes</w:t>
                            </w:r>
                          </w:p>
                          <w:p w:rsidR="00182EC2" w:rsidRDefault="00182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75pt;margin-top:17.8pt;width:444pt;height:26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" fillcolor="#d8d8d8 [2732]" stroked="f">
                <v:textbox>
                  <w:txbxContent>
                    <w:p w:rsidR="00182EC2" w:rsidRPr="00136E5D" w:rsidRDefault="00182EC2" w:rsidP="00182EC2">
                      <w:pP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Notes</w:t>
                      </w:r>
                    </w:p>
                    <w:p w:rsidR="00182EC2" w:rsidRDefault="00182EC2"/>
                  </w:txbxContent>
                </v:textbox>
                <w10:wrap type="square"/>
              </v:shape>
            </w:pict>
          </mc:Fallback>
        </mc:AlternateContent>
      </w:r>
    </w:p>
    <w:sectPr w:rsidR="00136E5D" w:rsidSect="00182EC2">
      <w:footerReference w:type="default" r:id="rId17"/>
      <w:pgSz w:w="11906" w:h="16838"/>
      <w:pgMar w:top="709" w:right="1440" w:bottom="1440" w:left="1440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C1" w:rsidRDefault="00885EC1" w:rsidP="00182EC2">
      <w:pPr>
        <w:spacing w:after="0" w:line="240" w:lineRule="auto"/>
      </w:pPr>
      <w:r>
        <w:separator/>
      </w:r>
    </w:p>
  </w:endnote>
  <w:endnote w:type="continuationSeparator" w:id="0">
    <w:p w:rsidR="00885EC1" w:rsidRDefault="00885EC1" w:rsidP="001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84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EC2" w:rsidRPr="00A0664C" w:rsidRDefault="00182EC2" w:rsidP="00182EC2">
        <w:pPr>
          <w:spacing w:after="0"/>
          <w:rPr>
            <w:b/>
            <w:sz w:val="52"/>
            <w:szCs w:val="5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B2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182EC2">
          <w:t>Hate Crime Awareness Training</w:t>
        </w:r>
        <w:r>
          <w:t xml:space="preserve"> Handout</w:t>
        </w:r>
      </w:p>
      <w:p w:rsidR="00182EC2" w:rsidRDefault="00243601">
        <w:pPr>
          <w:pStyle w:val="Footer"/>
        </w:pPr>
      </w:p>
    </w:sdtContent>
  </w:sdt>
  <w:p w:rsidR="00182EC2" w:rsidRDefault="00182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EC1" w:rsidRDefault="00885EC1" w:rsidP="00182EC2">
      <w:pPr>
        <w:spacing w:after="0" w:line="240" w:lineRule="auto"/>
      </w:pPr>
      <w:r>
        <w:separator/>
      </w:r>
    </w:p>
  </w:footnote>
  <w:footnote w:type="continuationSeparator" w:id="0">
    <w:p w:rsidR="00885EC1" w:rsidRDefault="00885EC1" w:rsidP="0018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1D4D"/>
    <w:multiLevelType w:val="hybridMultilevel"/>
    <w:tmpl w:val="2EE4313C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EEB"/>
    <w:multiLevelType w:val="hybridMultilevel"/>
    <w:tmpl w:val="8706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82A"/>
    <w:multiLevelType w:val="hybridMultilevel"/>
    <w:tmpl w:val="8706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7229"/>
    <w:multiLevelType w:val="hybridMultilevel"/>
    <w:tmpl w:val="760289BC"/>
    <w:lvl w:ilvl="0" w:tplc="C3AC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8"/>
    <w:multiLevelType w:val="hybridMultilevel"/>
    <w:tmpl w:val="386E201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3885"/>
    <w:multiLevelType w:val="hybridMultilevel"/>
    <w:tmpl w:val="04A0B892"/>
    <w:lvl w:ilvl="0" w:tplc="4DEE3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05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0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9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C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61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81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EF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A745D"/>
    <w:multiLevelType w:val="hybridMultilevel"/>
    <w:tmpl w:val="90FEF570"/>
    <w:lvl w:ilvl="0" w:tplc="E3FA8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94ED7"/>
    <w:multiLevelType w:val="hybridMultilevel"/>
    <w:tmpl w:val="FE5CD4E2"/>
    <w:lvl w:ilvl="0" w:tplc="98F8C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B0546"/>
    <w:multiLevelType w:val="hybridMultilevel"/>
    <w:tmpl w:val="6E227414"/>
    <w:lvl w:ilvl="0" w:tplc="56F20B3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81A4B"/>
    <w:multiLevelType w:val="hybridMultilevel"/>
    <w:tmpl w:val="554A4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F7"/>
    <w:rsid w:val="00130230"/>
    <w:rsid w:val="00136E5D"/>
    <w:rsid w:val="00182EC2"/>
    <w:rsid w:val="00243601"/>
    <w:rsid w:val="0034181D"/>
    <w:rsid w:val="003B03F7"/>
    <w:rsid w:val="004F0616"/>
    <w:rsid w:val="005159E3"/>
    <w:rsid w:val="0057636D"/>
    <w:rsid w:val="005D51DB"/>
    <w:rsid w:val="006A75AA"/>
    <w:rsid w:val="0071255E"/>
    <w:rsid w:val="00746BBE"/>
    <w:rsid w:val="00885EC1"/>
    <w:rsid w:val="009A4D9C"/>
    <w:rsid w:val="009B2627"/>
    <w:rsid w:val="009C44EC"/>
    <w:rsid w:val="00A0664C"/>
    <w:rsid w:val="00A3107F"/>
    <w:rsid w:val="00A507DB"/>
    <w:rsid w:val="00A55B23"/>
    <w:rsid w:val="00BA5560"/>
    <w:rsid w:val="00C546AD"/>
    <w:rsid w:val="00D7578F"/>
    <w:rsid w:val="00E57330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E8C5B"/>
  <w15:chartTrackingRefBased/>
  <w15:docId w15:val="{829FB38A-A897-45DD-83D6-75F4868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C2"/>
  </w:style>
  <w:style w:type="paragraph" w:styleId="Footer">
    <w:name w:val="footer"/>
    <w:basedOn w:val="Normal"/>
    <w:link w:val="FooterChar"/>
    <w:uiPriority w:val="99"/>
    <w:unhideWhenUsed/>
    <w:rsid w:val="00182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EFD1E9-12DD-4D33-8271-B6A650EEE27B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39C9A84-4A14-4284-9197-13ED248CEE1A}">
      <dgm:prSet phldrT="[Text]" custT="1"/>
      <dgm:spPr/>
      <dgm:t>
        <a:bodyPr/>
        <a:lstStyle/>
        <a:p>
          <a:r>
            <a:rPr lang="en-US" sz="1200" b="1"/>
            <a:t>1) Referral to statutory or voluntary sector group</a:t>
          </a:r>
        </a:p>
      </dgm:t>
    </dgm:pt>
    <dgm:pt modelId="{27FED8BE-78CA-49D7-B145-6F370505B7D2}" type="parTrans" cxnId="{73A7B16B-92EE-4DEB-8928-E90AA50BD40C}">
      <dgm:prSet/>
      <dgm:spPr/>
      <dgm:t>
        <a:bodyPr/>
        <a:lstStyle/>
        <a:p>
          <a:endParaRPr lang="en-US"/>
        </a:p>
      </dgm:t>
    </dgm:pt>
    <dgm:pt modelId="{EBAE8CA8-E619-499F-A622-4277C08CEDDE}" type="sibTrans" cxnId="{73A7B16B-92EE-4DEB-8928-E90AA50BD40C}">
      <dgm:prSet/>
      <dgm:spPr/>
      <dgm:t>
        <a:bodyPr/>
        <a:lstStyle/>
        <a:p>
          <a:endParaRPr lang="en-US"/>
        </a:p>
      </dgm:t>
    </dgm:pt>
    <dgm:pt modelId="{FBEE44AD-98DA-4F53-ADA6-8E05CEED52AF}">
      <dgm:prSet phldrT="[Text]"/>
      <dgm:spPr/>
      <dgm:t>
        <a:bodyPr/>
        <a:lstStyle/>
        <a:p>
          <a:r>
            <a:rPr lang="en-US" b="1"/>
            <a:t>2) Complex case or</a:t>
          </a:r>
        </a:p>
        <a:p>
          <a:r>
            <a:rPr lang="en-US" b="1"/>
            <a:t>multi-agency response needed</a:t>
          </a:r>
        </a:p>
      </dgm:t>
    </dgm:pt>
    <dgm:pt modelId="{BE665F96-E18E-47AD-B2B4-163953C72EC5}" type="parTrans" cxnId="{776F6B2F-E734-4A45-A921-7763279CB8AD}">
      <dgm:prSet/>
      <dgm:spPr/>
      <dgm:t>
        <a:bodyPr/>
        <a:lstStyle/>
        <a:p>
          <a:endParaRPr lang="en-US"/>
        </a:p>
      </dgm:t>
    </dgm:pt>
    <dgm:pt modelId="{74477F3A-8B0C-4D04-85E0-BC429D56D0AF}" type="sibTrans" cxnId="{776F6B2F-E734-4A45-A921-7763279CB8AD}">
      <dgm:prSet/>
      <dgm:spPr/>
      <dgm:t>
        <a:bodyPr/>
        <a:lstStyle/>
        <a:p>
          <a:endParaRPr lang="en-US"/>
        </a:p>
      </dgm:t>
    </dgm:pt>
    <dgm:pt modelId="{57B24272-68C5-47E8-A2A9-F8D8C5B80455}">
      <dgm:prSet phldrT="[Text]"/>
      <dgm:spPr/>
      <dgm:t>
        <a:bodyPr/>
        <a:lstStyle/>
        <a:p>
          <a:r>
            <a:rPr lang="en-US" b="1"/>
            <a:t>3) Referral to Hate Crime Case Panel(H.C.C.P.)</a:t>
          </a:r>
        </a:p>
      </dgm:t>
    </dgm:pt>
    <dgm:pt modelId="{ECEC0C92-156E-44CC-9AE1-C56EBB69E968}" type="parTrans" cxnId="{7A6F65D7-2AA2-4C1C-A374-DD40BA444BDB}">
      <dgm:prSet/>
      <dgm:spPr/>
      <dgm:t>
        <a:bodyPr/>
        <a:lstStyle/>
        <a:p>
          <a:endParaRPr lang="en-US"/>
        </a:p>
      </dgm:t>
    </dgm:pt>
    <dgm:pt modelId="{1F289ED5-29BD-4D53-8B88-203E0CDEDB3E}" type="sibTrans" cxnId="{7A6F65D7-2AA2-4C1C-A374-DD40BA444BDB}">
      <dgm:prSet/>
      <dgm:spPr/>
      <dgm:t>
        <a:bodyPr/>
        <a:lstStyle/>
        <a:p>
          <a:endParaRPr lang="en-US"/>
        </a:p>
      </dgm:t>
    </dgm:pt>
    <dgm:pt modelId="{0EC623BA-21F6-460C-A63B-0400FEF717C4}">
      <dgm:prSet phldrT="[Text]"/>
      <dgm:spPr/>
      <dgm:t>
        <a:bodyPr/>
        <a:lstStyle/>
        <a:p>
          <a:r>
            <a:rPr lang="en-US" b="1"/>
            <a:t>4) Liasing with specialist agencies</a:t>
          </a:r>
        </a:p>
      </dgm:t>
    </dgm:pt>
    <dgm:pt modelId="{8F93C1E5-7B4B-4314-AB24-ADCD21249F2D}" type="parTrans" cxnId="{24C34896-ED0D-4945-BB7A-4C79D2E7F91B}">
      <dgm:prSet/>
      <dgm:spPr/>
      <dgm:t>
        <a:bodyPr/>
        <a:lstStyle/>
        <a:p>
          <a:endParaRPr lang="en-US"/>
        </a:p>
      </dgm:t>
    </dgm:pt>
    <dgm:pt modelId="{AF127223-CCD4-481C-8F2B-3AE24598B756}" type="sibTrans" cxnId="{24C34896-ED0D-4945-BB7A-4C79D2E7F91B}">
      <dgm:prSet/>
      <dgm:spPr/>
      <dgm:t>
        <a:bodyPr/>
        <a:lstStyle/>
        <a:p>
          <a:endParaRPr lang="en-US"/>
        </a:p>
      </dgm:t>
    </dgm:pt>
    <dgm:pt modelId="{321F1035-796D-458C-B7FA-6B6C56BC916F}">
      <dgm:prSet phldrT="[Text]"/>
      <dgm:spPr/>
      <dgm:t>
        <a:bodyPr/>
        <a:lstStyle/>
        <a:p>
          <a:r>
            <a:rPr lang="en-US" b="1"/>
            <a:t>5) Case reviewd at monthly H.C.C.P.</a:t>
          </a:r>
        </a:p>
      </dgm:t>
    </dgm:pt>
    <dgm:pt modelId="{A956C909-4641-4BED-BAD1-5853A85376E5}" type="parTrans" cxnId="{E9C10E16-4F2D-40B7-9281-4EEBFC66072F}">
      <dgm:prSet/>
      <dgm:spPr/>
      <dgm:t>
        <a:bodyPr/>
        <a:lstStyle/>
        <a:p>
          <a:endParaRPr lang="en-US"/>
        </a:p>
      </dgm:t>
    </dgm:pt>
    <dgm:pt modelId="{97CED7C4-4258-4CA6-988B-CE6C0CC17667}" type="sibTrans" cxnId="{E9C10E16-4F2D-40B7-9281-4EEBFC66072F}">
      <dgm:prSet/>
      <dgm:spPr/>
      <dgm:t>
        <a:bodyPr/>
        <a:lstStyle/>
        <a:p>
          <a:endParaRPr lang="en-US"/>
        </a:p>
      </dgm:t>
    </dgm:pt>
    <dgm:pt modelId="{A699FFA3-A3D4-4F12-A887-B47300FCC756}" type="pres">
      <dgm:prSet presAssocID="{6EEFD1E9-12DD-4D33-8271-B6A650EEE27B}" presName="Name0" presStyleCnt="0">
        <dgm:presLayoutVars>
          <dgm:dir/>
          <dgm:resizeHandles val="exact"/>
        </dgm:presLayoutVars>
      </dgm:prSet>
      <dgm:spPr/>
    </dgm:pt>
    <dgm:pt modelId="{1A972645-6C33-4EE2-B23C-D002F7C05B24}" type="pres">
      <dgm:prSet presAssocID="{039C9A84-4A14-4284-9197-13ED248CEE1A}" presName="node" presStyleLbl="node1" presStyleIdx="0" presStyleCnt="5">
        <dgm:presLayoutVars>
          <dgm:bulletEnabled val="1"/>
        </dgm:presLayoutVars>
      </dgm:prSet>
      <dgm:spPr/>
    </dgm:pt>
    <dgm:pt modelId="{0D1559DF-66AF-450F-89DB-682C5DD50A00}" type="pres">
      <dgm:prSet presAssocID="{EBAE8CA8-E619-499F-A622-4277C08CEDDE}" presName="sibTrans" presStyleLbl="sibTrans1D1" presStyleIdx="0" presStyleCnt="4"/>
      <dgm:spPr/>
    </dgm:pt>
    <dgm:pt modelId="{0352E3A7-6629-44ED-AD5D-90AA59B3633F}" type="pres">
      <dgm:prSet presAssocID="{EBAE8CA8-E619-499F-A622-4277C08CEDDE}" presName="connectorText" presStyleLbl="sibTrans1D1" presStyleIdx="0" presStyleCnt="4"/>
      <dgm:spPr/>
    </dgm:pt>
    <dgm:pt modelId="{E94DAD9A-AC39-413E-83DA-531E7D9F7DD3}" type="pres">
      <dgm:prSet presAssocID="{FBEE44AD-98DA-4F53-ADA6-8E05CEED52AF}" presName="node" presStyleLbl="node1" presStyleIdx="1" presStyleCnt="5">
        <dgm:presLayoutVars>
          <dgm:bulletEnabled val="1"/>
        </dgm:presLayoutVars>
      </dgm:prSet>
      <dgm:spPr/>
    </dgm:pt>
    <dgm:pt modelId="{0847BB1D-592C-409C-AA74-7E2BEA42EF64}" type="pres">
      <dgm:prSet presAssocID="{74477F3A-8B0C-4D04-85E0-BC429D56D0AF}" presName="sibTrans" presStyleLbl="sibTrans1D1" presStyleIdx="1" presStyleCnt="4"/>
      <dgm:spPr/>
    </dgm:pt>
    <dgm:pt modelId="{AA50E188-1300-4FCD-AE50-87C48AFFA4ED}" type="pres">
      <dgm:prSet presAssocID="{74477F3A-8B0C-4D04-85E0-BC429D56D0AF}" presName="connectorText" presStyleLbl="sibTrans1D1" presStyleIdx="1" presStyleCnt="4"/>
      <dgm:spPr/>
    </dgm:pt>
    <dgm:pt modelId="{145C6465-D93F-47D2-BFA7-8EB232FEE274}" type="pres">
      <dgm:prSet presAssocID="{57B24272-68C5-47E8-A2A9-F8D8C5B80455}" presName="node" presStyleLbl="node1" presStyleIdx="2" presStyleCnt="5">
        <dgm:presLayoutVars>
          <dgm:bulletEnabled val="1"/>
        </dgm:presLayoutVars>
      </dgm:prSet>
      <dgm:spPr/>
    </dgm:pt>
    <dgm:pt modelId="{AF9E4C18-77A7-47F2-990C-5A71A7C434D6}" type="pres">
      <dgm:prSet presAssocID="{1F289ED5-29BD-4D53-8B88-203E0CDEDB3E}" presName="sibTrans" presStyleLbl="sibTrans1D1" presStyleIdx="2" presStyleCnt="4"/>
      <dgm:spPr/>
    </dgm:pt>
    <dgm:pt modelId="{7BC6E78C-24E0-41F0-8191-1615881A791B}" type="pres">
      <dgm:prSet presAssocID="{1F289ED5-29BD-4D53-8B88-203E0CDEDB3E}" presName="connectorText" presStyleLbl="sibTrans1D1" presStyleIdx="2" presStyleCnt="4"/>
      <dgm:spPr/>
    </dgm:pt>
    <dgm:pt modelId="{371B872C-9356-4193-9CD7-DC4A1B55E814}" type="pres">
      <dgm:prSet presAssocID="{0EC623BA-21F6-460C-A63B-0400FEF717C4}" presName="node" presStyleLbl="node1" presStyleIdx="3" presStyleCnt="5">
        <dgm:presLayoutVars>
          <dgm:bulletEnabled val="1"/>
        </dgm:presLayoutVars>
      </dgm:prSet>
      <dgm:spPr/>
    </dgm:pt>
    <dgm:pt modelId="{7DC25510-A93A-4FDC-AF75-7C666CBBD837}" type="pres">
      <dgm:prSet presAssocID="{AF127223-CCD4-481C-8F2B-3AE24598B756}" presName="sibTrans" presStyleLbl="sibTrans1D1" presStyleIdx="3" presStyleCnt="4"/>
      <dgm:spPr/>
    </dgm:pt>
    <dgm:pt modelId="{CDE2442A-FDFE-4480-B82F-7E243199DB1F}" type="pres">
      <dgm:prSet presAssocID="{AF127223-CCD4-481C-8F2B-3AE24598B756}" presName="connectorText" presStyleLbl="sibTrans1D1" presStyleIdx="3" presStyleCnt="4"/>
      <dgm:spPr/>
    </dgm:pt>
    <dgm:pt modelId="{0C21282B-B634-4CE8-9DB1-3194CA4B37E5}" type="pres">
      <dgm:prSet presAssocID="{321F1035-796D-458C-B7FA-6B6C56BC916F}" presName="node" presStyleLbl="node1" presStyleIdx="4" presStyleCnt="5">
        <dgm:presLayoutVars>
          <dgm:bulletEnabled val="1"/>
        </dgm:presLayoutVars>
      </dgm:prSet>
      <dgm:spPr/>
    </dgm:pt>
  </dgm:ptLst>
  <dgm:cxnLst>
    <dgm:cxn modelId="{E9C10E16-4F2D-40B7-9281-4EEBFC66072F}" srcId="{6EEFD1E9-12DD-4D33-8271-B6A650EEE27B}" destId="{321F1035-796D-458C-B7FA-6B6C56BC916F}" srcOrd="4" destOrd="0" parTransId="{A956C909-4641-4BED-BAD1-5853A85376E5}" sibTransId="{97CED7C4-4258-4CA6-988B-CE6C0CC17667}"/>
    <dgm:cxn modelId="{776F6B2F-E734-4A45-A921-7763279CB8AD}" srcId="{6EEFD1E9-12DD-4D33-8271-B6A650EEE27B}" destId="{FBEE44AD-98DA-4F53-ADA6-8E05CEED52AF}" srcOrd="1" destOrd="0" parTransId="{BE665F96-E18E-47AD-B2B4-163953C72EC5}" sibTransId="{74477F3A-8B0C-4D04-85E0-BC429D56D0AF}"/>
    <dgm:cxn modelId="{E4585633-65FD-49CF-9E66-4A2E3330A8C9}" type="presOf" srcId="{AF127223-CCD4-481C-8F2B-3AE24598B756}" destId="{CDE2442A-FDFE-4480-B82F-7E243199DB1F}" srcOrd="1" destOrd="0" presId="urn:microsoft.com/office/officeart/2005/8/layout/bProcess3"/>
    <dgm:cxn modelId="{79EA2139-DD77-4A43-BE0E-A4BC8A8ED469}" type="presOf" srcId="{AF127223-CCD4-481C-8F2B-3AE24598B756}" destId="{7DC25510-A93A-4FDC-AF75-7C666CBBD837}" srcOrd="0" destOrd="0" presId="urn:microsoft.com/office/officeart/2005/8/layout/bProcess3"/>
    <dgm:cxn modelId="{AA6B545F-AA69-4B8B-8170-B2A5229DAA5D}" type="presOf" srcId="{0EC623BA-21F6-460C-A63B-0400FEF717C4}" destId="{371B872C-9356-4193-9CD7-DC4A1B55E814}" srcOrd="0" destOrd="0" presId="urn:microsoft.com/office/officeart/2005/8/layout/bProcess3"/>
    <dgm:cxn modelId="{73401B48-CA26-46B5-BF19-7C98049F8B84}" type="presOf" srcId="{1F289ED5-29BD-4D53-8B88-203E0CDEDB3E}" destId="{AF9E4C18-77A7-47F2-990C-5A71A7C434D6}" srcOrd="0" destOrd="0" presId="urn:microsoft.com/office/officeart/2005/8/layout/bProcess3"/>
    <dgm:cxn modelId="{73A7B16B-92EE-4DEB-8928-E90AA50BD40C}" srcId="{6EEFD1E9-12DD-4D33-8271-B6A650EEE27B}" destId="{039C9A84-4A14-4284-9197-13ED248CEE1A}" srcOrd="0" destOrd="0" parTransId="{27FED8BE-78CA-49D7-B145-6F370505B7D2}" sibTransId="{EBAE8CA8-E619-499F-A622-4277C08CEDDE}"/>
    <dgm:cxn modelId="{C99F3471-6475-4BD1-B9FF-2FC6B445C817}" type="presOf" srcId="{1F289ED5-29BD-4D53-8B88-203E0CDEDB3E}" destId="{7BC6E78C-24E0-41F0-8191-1615881A791B}" srcOrd="1" destOrd="0" presId="urn:microsoft.com/office/officeart/2005/8/layout/bProcess3"/>
    <dgm:cxn modelId="{2A9D5478-5ACC-4911-B001-DC3A82E669DE}" type="presOf" srcId="{039C9A84-4A14-4284-9197-13ED248CEE1A}" destId="{1A972645-6C33-4EE2-B23C-D002F7C05B24}" srcOrd="0" destOrd="0" presId="urn:microsoft.com/office/officeart/2005/8/layout/bProcess3"/>
    <dgm:cxn modelId="{1E270A7E-5B90-4811-947D-0077943F2821}" type="presOf" srcId="{EBAE8CA8-E619-499F-A622-4277C08CEDDE}" destId="{0D1559DF-66AF-450F-89DB-682C5DD50A00}" srcOrd="0" destOrd="0" presId="urn:microsoft.com/office/officeart/2005/8/layout/bProcess3"/>
    <dgm:cxn modelId="{A70C247E-6C2A-4A14-8FDB-DB53A82862FE}" type="presOf" srcId="{6EEFD1E9-12DD-4D33-8271-B6A650EEE27B}" destId="{A699FFA3-A3D4-4F12-A887-B47300FCC756}" srcOrd="0" destOrd="0" presId="urn:microsoft.com/office/officeart/2005/8/layout/bProcess3"/>
    <dgm:cxn modelId="{B15B7881-DA6E-4334-8DC2-0489D6C5B4C6}" type="presOf" srcId="{74477F3A-8B0C-4D04-85E0-BC429D56D0AF}" destId="{0847BB1D-592C-409C-AA74-7E2BEA42EF64}" srcOrd="0" destOrd="0" presId="urn:microsoft.com/office/officeart/2005/8/layout/bProcess3"/>
    <dgm:cxn modelId="{24C34896-ED0D-4945-BB7A-4C79D2E7F91B}" srcId="{6EEFD1E9-12DD-4D33-8271-B6A650EEE27B}" destId="{0EC623BA-21F6-460C-A63B-0400FEF717C4}" srcOrd="3" destOrd="0" parTransId="{8F93C1E5-7B4B-4314-AB24-ADCD21249F2D}" sibTransId="{AF127223-CCD4-481C-8F2B-3AE24598B756}"/>
    <dgm:cxn modelId="{23285EC0-9DA8-436E-98EB-ADB2CE98B583}" type="presOf" srcId="{FBEE44AD-98DA-4F53-ADA6-8E05CEED52AF}" destId="{E94DAD9A-AC39-413E-83DA-531E7D9F7DD3}" srcOrd="0" destOrd="0" presId="urn:microsoft.com/office/officeart/2005/8/layout/bProcess3"/>
    <dgm:cxn modelId="{03E91FC9-2F43-452F-BE12-1F5712899F12}" type="presOf" srcId="{57B24272-68C5-47E8-A2A9-F8D8C5B80455}" destId="{145C6465-D93F-47D2-BFA7-8EB232FEE274}" srcOrd="0" destOrd="0" presId="urn:microsoft.com/office/officeart/2005/8/layout/bProcess3"/>
    <dgm:cxn modelId="{7A6F65D7-2AA2-4C1C-A374-DD40BA444BDB}" srcId="{6EEFD1E9-12DD-4D33-8271-B6A650EEE27B}" destId="{57B24272-68C5-47E8-A2A9-F8D8C5B80455}" srcOrd="2" destOrd="0" parTransId="{ECEC0C92-156E-44CC-9AE1-C56EBB69E968}" sibTransId="{1F289ED5-29BD-4D53-8B88-203E0CDEDB3E}"/>
    <dgm:cxn modelId="{ECF66CE1-33F8-498C-A667-98AD56FDEC51}" type="presOf" srcId="{74477F3A-8B0C-4D04-85E0-BC429D56D0AF}" destId="{AA50E188-1300-4FCD-AE50-87C48AFFA4ED}" srcOrd="1" destOrd="0" presId="urn:microsoft.com/office/officeart/2005/8/layout/bProcess3"/>
    <dgm:cxn modelId="{CB80BBE1-5D45-4A12-A824-EDA1E054A9FB}" type="presOf" srcId="{EBAE8CA8-E619-499F-A622-4277C08CEDDE}" destId="{0352E3A7-6629-44ED-AD5D-90AA59B3633F}" srcOrd="1" destOrd="0" presId="urn:microsoft.com/office/officeart/2005/8/layout/bProcess3"/>
    <dgm:cxn modelId="{66CBE4EF-90CB-4786-BD35-9791A1961475}" type="presOf" srcId="{321F1035-796D-458C-B7FA-6B6C56BC916F}" destId="{0C21282B-B634-4CE8-9DB1-3194CA4B37E5}" srcOrd="0" destOrd="0" presId="urn:microsoft.com/office/officeart/2005/8/layout/bProcess3"/>
    <dgm:cxn modelId="{9F3A66A6-4915-4014-A515-ED306F3AB04B}" type="presParOf" srcId="{A699FFA3-A3D4-4F12-A887-B47300FCC756}" destId="{1A972645-6C33-4EE2-B23C-D002F7C05B24}" srcOrd="0" destOrd="0" presId="urn:microsoft.com/office/officeart/2005/8/layout/bProcess3"/>
    <dgm:cxn modelId="{8DB96910-E4E3-450D-969D-D998B14C9077}" type="presParOf" srcId="{A699FFA3-A3D4-4F12-A887-B47300FCC756}" destId="{0D1559DF-66AF-450F-89DB-682C5DD50A00}" srcOrd="1" destOrd="0" presId="urn:microsoft.com/office/officeart/2005/8/layout/bProcess3"/>
    <dgm:cxn modelId="{026F4248-DF04-485E-A3F0-71246F25E437}" type="presParOf" srcId="{0D1559DF-66AF-450F-89DB-682C5DD50A00}" destId="{0352E3A7-6629-44ED-AD5D-90AA59B3633F}" srcOrd="0" destOrd="0" presId="urn:microsoft.com/office/officeart/2005/8/layout/bProcess3"/>
    <dgm:cxn modelId="{0389A198-2BA1-429B-9E12-75964C815022}" type="presParOf" srcId="{A699FFA3-A3D4-4F12-A887-B47300FCC756}" destId="{E94DAD9A-AC39-413E-83DA-531E7D9F7DD3}" srcOrd="2" destOrd="0" presId="urn:microsoft.com/office/officeart/2005/8/layout/bProcess3"/>
    <dgm:cxn modelId="{A26F7D0B-10F7-4CB4-9589-771D7A14D38E}" type="presParOf" srcId="{A699FFA3-A3D4-4F12-A887-B47300FCC756}" destId="{0847BB1D-592C-409C-AA74-7E2BEA42EF64}" srcOrd="3" destOrd="0" presId="urn:microsoft.com/office/officeart/2005/8/layout/bProcess3"/>
    <dgm:cxn modelId="{B4FD7DF0-1EAC-4993-B388-1026724E0106}" type="presParOf" srcId="{0847BB1D-592C-409C-AA74-7E2BEA42EF64}" destId="{AA50E188-1300-4FCD-AE50-87C48AFFA4ED}" srcOrd="0" destOrd="0" presId="urn:microsoft.com/office/officeart/2005/8/layout/bProcess3"/>
    <dgm:cxn modelId="{C05FB39D-BC0C-4A00-BB7B-D01658B0E1FB}" type="presParOf" srcId="{A699FFA3-A3D4-4F12-A887-B47300FCC756}" destId="{145C6465-D93F-47D2-BFA7-8EB232FEE274}" srcOrd="4" destOrd="0" presId="urn:microsoft.com/office/officeart/2005/8/layout/bProcess3"/>
    <dgm:cxn modelId="{198B4B03-BF43-49F1-96F7-BA9D0C21D5E3}" type="presParOf" srcId="{A699FFA3-A3D4-4F12-A887-B47300FCC756}" destId="{AF9E4C18-77A7-47F2-990C-5A71A7C434D6}" srcOrd="5" destOrd="0" presId="urn:microsoft.com/office/officeart/2005/8/layout/bProcess3"/>
    <dgm:cxn modelId="{5BCE9737-EA93-417C-BDD6-3D8BDCBDE7B3}" type="presParOf" srcId="{AF9E4C18-77A7-47F2-990C-5A71A7C434D6}" destId="{7BC6E78C-24E0-41F0-8191-1615881A791B}" srcOrd="0" destOrd="0" presId="urn:microsoft.com/office/officeart/2005/8/layout/bProcess3"/>
    <dgm:cxn modelId="{44D83DE9-BBE2-40C5-927A-BA4D5EE305CA}" type="presParOf" srcId="{A699FFA3-A3D4-4F12-A887-B47300FCC756}" destId="{371B872C-9356-4193-9CD7-DC4A1B55E814}" srcOrd="6" destOrd="0" presId="urn:microsoft.com/office/officeart/2005/8/layout/bProcess3"/>
    <dgm:cxn modelId="{587B17D2-1E1C-427F-9A11-7CE73FFD61BA}" type="presParOf" srcId="{A699FFA3-A3D4-4F12-A887-B47300FCC756}" destId="{7DC25510-A93A-4FDC-AF75-7C666CBBD837}" srcOrd="7" destOrd="0" presId="urn:microsoft.com/office/officeart/2005/8/layout/bProcess3"/>
    <dgm:cxn modelId="{E48481D2-14B9-4160-B3C8-1B21F7CCC123}" type="presParOf" srcId="{7DC25510-A93A-4FDC-AF75-7C666CBBD837}" destId="{CDE2442A-FDFE-4480-B82F-7E243199DB1F}" srcOrd="0" destOrd="0" presId="urn:microsoft.com/office/officeart/2005/8/layout/bProcess3"/>
    <dgm:cxn modelId="{A568E4F1-BFD9-4E60-A266-03FC1EFC421F}" type="presParOf" srcId="{A699FFA3-A3D4-4F12-A887-B47300FCC756}" destId="{0C21282B-B634-4CE8-9DB1-3194CA4B37E5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126350-803A-4019-AD19-B4C4A17C6964}" type="doc">
      <dgm:prSet loTypeId="urn:microsoft.com/office/officeart/2005/8/layout/process5" loCatId="process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en-US"/>
        </a:p>
      </dgm:t>
    </dgm:pt>
    <dgm:pt modelId="{450606E0-48F4-4738-8B2F-46FAFE95BBDB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1) Client contacted within 1 or 2 working days of referral</a:t>
          </a:r>
        </a:p>
      </dgm:t>
    </dgm:pt>
    <dgm:pt modelId="{868B5271-D69F-4984-A07B-326DA2DDF822}" type="parTrans" cxnId="{7588C33E-BEF3-4385-B905-5FCE7196F2CB}">
      <dgm:prSet/>
      <dgm:spPr/>
      <dgm:t>
        <a:bodyPr/>
        <a:lstStyle/>
        <a:p>
          <a:pPr algn="ctr"/>
          <a:endParaRPr lang="en-US"/>
        </a:p>
      </dgm:t>
    </dgm:pt>
    <dgm:pt modelId="{2189D740-3FB4-4FCE-8B09-300514A4E433}" type="sibTrans" cxnId="{7588C33E-BEF3-4385-B905-5FCE7196F2CB}">
      <dgm:prSet/>
      <dgm:spPr/>
      <dgm:t>
        <a:bodyPr/>
        <a:lstStyle/>
        <a:p>
          <a:pPr algn="ctr"/>
          <a:endParaRPr lang="en-US"/>
        </a:p>
      </dgm:t>
    </dgm:pt>
    <dgm:pt modelId="{7595D223-6977-49AE-AFC3-97F76F10B693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2) Details of incident captured</a:t>
          </a:r>
        </a:p>
        <a:p>
          <a:pPr algn="ctr"/>
          <a:r>
            <a:rPr lang="en-US" b="1">
              <a:solidFill>
                <a:sysClr val="windowText" lastClr="000000"/>
              </a:solidFill>
            </a:rPr>
            <a:t>Outcomes identified</a:t>
          </a:r>
        </a:p>
      </dgm:t>
    </dgm:pt>
    <dgm:pt modelId="{BCFE2F29-338E-446C-9A2A-5BAB18156BA8}" type="parTrans" cxnId="{D43B2911-BC93-44F6-9D5F-7344535C0674}">
      <dgm:prSet/>
      <dgm:spPr/>
      <dgm:t>
        <a:bodyPr/>
        <a:lstStyle/>
        <a:p>
          <a:pPr algn="ctr"/>
          <a:endParaRPr lang="en-US"/>
        </a:p>
      </dgm:t>
    </dgm:pt>
    <dgm:pt modelId="{BC28B441-15D8-4833-9F27-24B90B7442F6}" type="sibTrans" cxnId="{D43B2911-BC93-44F6-9D5F-7344535C0674}">
      <dgm:prSet/>
      <dgm:spPr/>
      <dgm:t>
        <a:bodyPr/>
        <a:lstStyle/>
        <a:p>
          <a:pPr algn="ctr"/>
          <a:endParaRPr lang="en-US"/>
        </a:p>
      </dgm:t>
    </dgm:pt>
    <dgm:pt modelId="{A912201F-90C1-4F8E-AB63-475889BD21C6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3) A plan is written with the client</a:t>
          </a:r>
        </a:p>
      </dgm:t>
    </dgm:pt>
    <dgm:pt modelId="{5686841C-BBB3-42E9-9A76-F6AD89013A9F}" type="parTrans" cxnId="{43E8A75E-E64C-442E-B48C-C3E3E2FA1464}">
      <dgm:prSet/>
      <dgm:spPr/>
      <dgm:t>
        <a:bodyPr/>
        <a:lstStyle/>
        <a:p>
          <a:pPr algn="ctr"/>
          <a:endParaRPr lang="en-US"/>
        </a:p>
      </dgm:t>
    </dgm:pt>
    <dgm:pt modelId="{381BBCE3-BAD7-4C68-9816-9DDE3C637500}" type="sibTrans" cxnId="{43E8A75E-E64C-442E-B48C-C3E3E2FA1464}">
      <dgm:prSet/>
      <dgm:spPr/>
      <dgm:t>
        <a:bodyPr/>
        <a:lstStyle/>
        <a:p>
          <a:pPr algn="ctr"/>
          <a:endParaRPr lang="en-US"/>
        </a:p>
      </dgm:t>
    </dgm:pt>
    <dgm:pt modelId="{FD2E53C8-D403-4713-A43C-BD0E34584505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4) Risk , social impact assesement and equality data captured </a:t>
          </a:r>
        </a:p>
      </dgm:t>
    </dgm:pt>
    <dgm:pt modelId="{E31C5633-2865-4A60-BC43-53179348097A}" type="parTrans" cxnId="{B35D6BBD-C2EB-46A3-BDB4-709CB2647D8B}">
      <dgm:prSet/>
      <dgm:spPr/>
      <dgm:t>
        <a:bodyPr/>
        <a:lstStyle/>
        <a:p>
          <a:pPr algn="ctr"/>
          <a:endParaRPr lang="en-US"/>
        </a:p>
      </dgm:t>
    </dgm:pt>
    <dgm:pt modelId="{7D88EE94-3F37-47AC-AA66-BC214D6B9ABB}" type="sibTrans" cxnId="{B35D6BBD-C2EB-46A3-BDB4-709CB2647D8B}">
      <dgm:prSet/>
      <dgm:spPr/>
      <dgm:t>
        <a:bodyPr/>
        <a:lstStyle/>
        <a:p>
          <a:pPr algn="ctr"/>
          <a:endParaRPr lang="en-US"/>
        </a:p>
      </dgm:t>
    </dgm:pt>
    <dgm:pt modelId="{2B37F594-0FA1-499D-B1A4-1F7946FC19E7}">
      <dgm:prSet phldrT="[Text]"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5) Liase with agencies</a:t>
          </a:r>
        </a:p>
        <a:p>
          <a:pPr algn="ctr"/>
          <a:r>
            <a:rPr lang="en-US" b="1">
              <a:solidFill>
                <a:sysClr val="windowText" lastClr="000000"/>
              </a:solidFill>
            </a:rPr>
            <a:t>Regular updates</a:t>
          </a:r>
        </a:p>
      </dgm:t>
    </dgm:pt>
    <dgm:pt modelId="{8B2D5BAE-B04B-41C1-915A-9EBA6FE08AF7}" type="parTrans" cxnId="{925B1056-CE41-4484-8438-FC204A047605}">
      <dgm:prSet/>
      <dgm:spPr/>
      <dgm:t>
        <a:bodyPr/>
        <a:lstStyle/>
        <a:p>
          <a:pPr algn="ctr"/>
          <a:endParaRPr lang="en-US"/>
        </a:p>
      </dgm:t>
    </dgm:pt>
    <dgm:pt modelId="{7C1EBE0B-F3EA-4546-B6CB-B0AC62A8FE58}" type="sibTrans" cxnId="{925B1056-CE41-4484-8438-FC204A047605}">
      <dgm:prSet/>
      <dgm:spPr/>
      <dgm:t>
        <a:bodyPr/>
        <a:lstStyle/>
        <a:p>
          <a:pPr algn="ctr"/>
          <a:endParaRPr lang="en-US"/>
        </a:p>
      </dgm:t>
    </dgm:pt>
    <dgm:pt modelId="{A92A23E4-B3F7-4A00-A97D-C0A080C38978}">
      <dgm:prSet/>
      <dgm:spPr/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6) Case closed</a:t>
          </a:r>
        </a:p>
        <a:p>
          <a:pPr algn="ctr"/>
          <a:r>
            <a:rPr lang="en-US" b="1">
              <a:solidFill>
                <a:sysClr val="windowText" lastClr="000000"/>
              </a:solidFill>
            </a:rPr>
            <a:t>Client evaluates </a:t>
          </a:r>
        </a:p>
        <a:p>
          <a:pPr algn="ctr"/>
          <a:r>
            <a:rPr lang="en-US" b="1">
              <a:solidFill>
                <a:sysClr val="windowText" lastClr="000000"/>
              </a:solidFill>
            </a:rPr>
            <a:t>service</a:t>
          </a:r>
        </a:p>
      </dgm:t>
    </dgm:pt>
    <dgm:pt modelId="{EFCF5C10-A85D-4593-8B32-C8066784876B}" type="parTrans" cxnId="{E017B429-E999-49CB-A39C-0D0A0F84D32E}">
      <dgm:prSet/>
      <dgm:spPr/>
      <dgm:t>
        <a:bodyPr/>
        <a:lstStyle/>
        <a:p>
          <a:pPr algn="ctr"/>
          <a:endParaRPr lang="en-US"/>
        </a:p>
      </dgm:t>
    </dgm:pt>
    <dgm:pt modelId="{673CA348-4236-485F-AF85-F497A372C2DE}" type="sibTrans" cxnId="{E017B429-E999-49CB-A39C-0D0A0F84D32E}">
      <dgm:prSet/>
      <dgm:spPr/>
      <dgm:t>
        <a:bodyPr/>
        <a:lstStyle/>
        <a:p>
          <a:pPr algn="ctr"/>
          <a:endParaRPr lang="en-US"/>
        </a:p>
      </dgm:t>
    </dgm:pt>
    <dgm:pt modelId="{F7C97501-BDAD-4D2F-9A12-3E1EABE1B059}" type="pres">
      <dgm:prSet presAssocID="{4C126350-803A-4019-AD19-B4C4A17C6964}" presName="diagram" presStyleCnt="0">
        <dgm:presLayoutVars>
          <dgm:dir/>
          <dgm:resizeHandles val="exact"/>
        </dgm:presLayoutVars>
      </dgm:prSet>
      <dgm:spPr/>
    </dgm:pt>
    <dgm:pt modelId="{A85237EB-E980-44BF-A9C2-DBABF2B23D61}" type="pres">
      <dgm:prSet presAssocID="{450606E0-48F4-4738-8B2F-46FAFE95BBDB}" presName="node" presStyleLbl="node1" presStyleIdx="0" presStyleCnt="6">
        <dgm:presLayoutVars>
          <dgm:bulletEnabled val="1"/>
        </dgm:presLayoutVars>
      </dgm:prSet>
      <dgm:spPr/>
    </dgm:pt>
    <dgm:pt modelId="{33A191E1-DBAF-4FF1-88F3-00C9F062E6F2}" type="pres">
      <dgm:prSet presAssocID="{2189D740-3FB4-4FCE-8B09-300514A4E433}" presName="sibTrans" presStyleLbl="sibTrans2D1" presStyleIdx="0" presStyleCnt="5"/>
      <dgm:spPr/>
    </dgm:pt>
    <dgm:pt modelId="{1D6374DD-7787-4945-BF17-F0906DF98A9D}" type="pres">
      <dgm:prSet presAssocID="{2189D740-3FB4-4FCE-8B09-300514A4E433}" presName="connectorText" presStyleLbl="sibTrans2D1" presStyleIdx="0" presStyleCnt="5"/>
      <dgm:spPr/>
    </dgm:pt>
    <dgm:pt modelId="{DD7C07FA-45BE-4D60-83E4-8F46B82793B7}" type="pres">
      <dgm:prSet presAssocID="{7595D223-6977-49AE-AFC3-97F76F10B693}" presName="node" presStyleLbl="node1" presStyleIdx="1" presStyleCnt="6">
        <dgm:presLayoutVars>
          <dgm:bulletEnabled val="1"/>
        </dgm:presLayoutVars>
      </dgm:prSet>
      <dgm:spPr/>
    </dgm:pt>
    <dgm:pt modelId="{2089C75F-DAC4-48B6-886F-AFB8AE3D911E}" type="pres">
      <dgm:prSet presAssocID="{BC28B441-15D8-4833-9F27-24B90B7442F6}" presName="sibTrans" presStyleLbl="sibTrans2D1" presStyleIdx="1" presStyleCnt="5"/>
      <dgm:spPr/>
    </dgm:pt>
    <dgm:pt modelId="{47901BB2-5124-4E20-9F96-59C003C6D2D9}" type="pres">
      <dgm:prSet presAssocID="{BC28B441-15D8-4833-9F27-24B90B7442F6}" presName="connectorText" presStyleLbl="sibTrans2D1" presStyleIdx="1" presStyleCnt="5"/>
      <dgm:spPr/>
    </dgm:pt>
    <dgm:pt modelId="{F186FA94-85A5-43AA-9E57-81C9E42521FF}" type="pres">
      <dgm:prSet presAssocID="{A912201F-90C1-4F8E-AB63-475889BD21C6}" presName="node" presStyleLbl="node1" presStyleIdx="2" presStyleCnt="6">
        <dgm:presLayoutVars>
          <dgm:bulletEnabled val="1"/>
        </dgm:presLayoutVars>
      </dgm:prSet>
      <dgm:spPr/>
    </dgm:pt>
    <dgm:pt modelId="{D419A2A8-ECF4-4AC0-A36B-BDA30012CE55}" type="pres">
      <dgm:prSet presAssocID="{381BBCE3-BAD7-4C68-9816-9DDE3C637500}" presName="sibTrans" presStyleLbl="sibTrans2D1" presStyleIdx="2" presStyleCnt="5"/>
      <dgm:spPr/>
    </dgm:pt>
    <dgm:pt modelId="{8F24185F-8981-49CD-9699-C0811E8EE601}" type="pres">
      <dgm:prSet presAssocID="{381BBCE3-BAD7-4C68-9816-9DDE3C637500}" presName="connectorText" presStyleLbl="sibTrans2D1" presStyleIdx="2" presStyleCnt="5"/>
      <dgm:spPr/>
    </dgm:pt>
    <dgm:pt modelId="{686835B6-BA22-4B44-820E-5E54B779850A}" type="pres">
      <dgm:prSet presAssocID="{FD2E53C8-D403-4713-A43C-BD0E34584505}" presName="node" presStyleLbl="node1" presStyleIdx="3" presStyleCnt="6">
        <dgm:presLayoutVars>
          <dgm:bulletEnabled val="1"/>
        </dgm:presLayoutVars>
      </dgm:prSet>
      <dgm:spPr/>
    </dgm:pt>
    <dgm:pt modelId="{58B1B1F9-D5BF-421B-A49E-2C6B8FAFBBA5}" type="pres">
      <dgm:prSet presAssocID="{7D88EE94-3F37-47AC-AA66-BC214D6B9ABB}" presName="sibTrans" presStyleLbl="sibTrans2D1" presStyleIdx="3" presStyleCnt="5"/>
      <dgm:spPr/>
    </dgm:pt>
    <dgm:pt modelId="{BB01C6F1-68B5-4F79-A514-0F86A82590D0}" type="pres">
      <dgm:prSet presAssocID="{7D88EE94-3F37-47AC-AA66-BC214D6B9ABB}" presName="connectorText" presStyleLbl="sibTrans2D1" presStyleIdx="3" presStyleCnt="5"/>
      <dgm:spPr/>
    </dgm:pt>
    <dgm:pt modelId="{56E6F360-7E42-4FEC-BA5B-9D48FA08053F}" type="pres">
      <dgm:prSet presAssocID="{2B37F594-0FA1-499D-B1A4-1F7946FC19E7}" presName="node" presStyleLbl="node1" presStyleIdx="4" presStyleCnt="6">
        <dgm:presLayoutVars>
          <dgm:bulletEnabled val="1"/>
        </dgm:presLayoutVars>
      </dgm:prSet>
      <dgm:spPr/>
    </dgm:pt>
    <dgm:pt modelId="{D353CEC9-8E19-41BB-B9D1-2C8A246A4EF6}" type="pres">
      <dgm:prSet presAssocID="{7C1EBE0B-F3EA-4546-B6CB-B0AC62A8FE58}" presName="sibTrans" presStyleLbl="sibTrans2D1" presStyleIdx="4" presStyleCnt="5"/>
      <dgm:spPr/>
    </dgm:pt>
    <dgm:pt modelId="{04FD0AA1-16F2-4010-876E-F5F3CF7F4277}" type="pres">
      <dgm:prSet presAssocID="{7C1EBE0B-F3EA-4546-B6CB-B0AC62A8FE58}" presName="connectorText" presStyleLbl="sibTrans2D1" presStyleIdx="4" presStyleCnt="5"/>
      <dgm:spPr/>
    </dgm:pt>
    <dgm:pt modelId="{923B5E53-630C-4A17-9669-4BD9DE287AB1}" type="pres">
      <dgm:prSet presAssocID="{A92A23E4-B3F7-4A00-A97D-C0A080C38978}" presName="node" presStyleLbl="node1" presStyleIdx="5" presStyleCnt="6">
        <dgm:presLayoutVars>
          <dgm:bulletEnabled val="1"/>
        </dgm:presLayoutVars>
      </dgm:prSet>
      <dgm:spPr/>
    </dgm:pt>
  </dgm:ptLst>
  <dgm:cxnLst>
    <dgm:cxn modelId="{B48DB50A-D413-4C3C-B81E-B4C4FB6AD6A7}" type="presOf" srcId="{BC28B441-15D8-4833-9F27-24B90B7442F6}" destId="{47901BB2-5124-4E20-9F96-59C003C6D2D9}" srcOrd="1" destOrd="0" presId="urn:microsoft.com/office/officeart/2005/8/layout/process5"/>
    <dgm:cxn modelId="{75E1180F-9A24-4A21-AFB3-5DF57F32A4B7}" type="presOf" srcId="{2189D740-3FB4-4FCE-8B09-300514A4E433}" destId="{1D6374DD-7787-4945-BF17-F0906DF98A9D}" srcOrd="1" destOrd="0" presId="urn:microsoft.com/office/officeart/2005/8/layout/process5"/>
    <dgm:cxn modelId="{D43B2911-BC93-44F6-9D5F-7344535C0674}" srcId="{4C126350-803A-4019-AD19-B4C4A17C6964}" destId="{7595D223-6977-49AE-AFC3-97F76F10B693}" srcOrd="1" destOrd="0" parTransId="{BCFE2F29-338E-446C-9A2A-5BAB18156BA8}" sibTransId="{BC28B441-15D8-4833-9F27-24B90B7442F6}"/>
    <dgm:cxn modelId="{AC091D15-5145-4C35-9578-BD6E5169F389}" type="presOf" srcId="{2B37F594-0FA1-499D-B1A4-1F7946FC19E7}" destId="{56E6F360-7E42-4FEC-BA5B-9D48FA08053F}" srcOrd="0" destOrd="0" presId="urn:microsoft.com/office/officeart/2005/8/layout/process5"/>
    <dgm:cxn modelId="{B8517528-C71E-4BC5-A5AC-21C9CB0B05C8}" type="presOf" srcId="{381BBCE3-BAD7-4C68-9816-9DDE3C637500}" destId="{8F24185F-8981-49CD-9699-C0811E8EE601}" srcOrd="1" destOrd="0" presId="urn:microsoft.com/office/officeart/2005/8/layout/process5"/>
    <dgm:cxn modelId="{5BA55A28-9AAA-46E7-B29D-4DEDF2067377}" type="presOf" srcId="{7C1EBE0B-F3EA-4546-B6CB-B0AC62A8FE58}" destId="{04FD0AA1-16F2-4010-876E-F5F3CF7F4277}" srcOrd="1" destOrd="0" presId="urn:microsoft.com/office/officeart/2005/8/layout/process5"/>
    <dgm:cxn modelId="{E017B429-E999-49CB-A39C-0D0A0F84D32E}" srcId="{4C126350-803A-4019-AD19-B4C4A17C6964}" destId="{A92A23E4-B3F7-4A00-A97D-C0A080C38978}" srcOrd="5" destOrd="0" parTransId="{EFCF5C10-A85D-4593-8B32-C8066784876B}" sibTransId="{673CA348-4236-485F-AF85-F497A372C2DE}"/>
    <dgm:cxn modelId="{BFA36431-0526-4E93-93FB-E096C279A18A}" type="presOf" srcId="{7C1EBE0B-F3EA-4546-B6CB-B0AC62A8FE58}" destId="{D353CEC9-8E19-41BB-B9D1-2C8A246A4EF6}" srcOrd="0" destOrd="0" presId="urn:microsoft.com/office/officeart/2005/8/layout/process5"/>
    <dgm:cxn modelId="{7588C33E-BEF3-4385-B905-5FCE7196F2CB}" srcId="{4C126350-803A-4019-AD19-B4C4A17C6964}" destId="{450606E0-48F4-4738-8B2F-46FAFE95BBDB}" srcOrd="0" destOrd="0" parTransId="{868B5271-D69F-4984-A07B-326DA2DDF822}" sibTransId="{2189D740-3FB4-4FCE-8B09-300514A4E433}"/>
    <dgm:cxn modelId="{43E8A75E-E64C-442E-B48C-C3E3E2FA1464}" srcId="{4C126350-803A-4019-AD19-B4C4A17C6964}" destId="{A912201F-90C1-4F8E-AB63-475889BD21C6}" srcOrd="2" destOrd="0" parTransId="{5686841C-BBB3-42E9-9A76-F6AD89013A9F}" sibTransId="{381BBCE3-BAD7-4C68-9816-9DDE3C637500}"/>
    <dgm:cxn modelId="{B554FF5E-01B8-428B-9B61-FC1CE877D53E}" type="presOf" srcId="{A92A23E4-B3F7-4A00-A97D-C0A080C38978}" destId="{923B5E53-630C-4A17-9669-4BD9DE287AB1}" srcOrd="0" destOrd="0" presId="urn:microsoft.com/office/officeart/2005/8/layout/process5"/>
    <dgm:cxn modelId="{75AE4B5F-610B-4EE8-85BB-2EACDA7C7247}" type="presOf" srcId="{7D88EE94-3F37-47AC-AA66-BC214D6B9ABB}" destId="{BB01C6F1-68B5-4F79-A514-0F86A82590D0}" srcOrd="1" destOrd="0" presId="urn:microsoft.com/office/officeart/2005/8/layout/process5"/>
    <dgm:cxn modelId="{B8B48D66-7B0C-4051-9101-EE3B1ACD10FE}" type="presOf" srcId="{4C126350-803A-4019-AD19-B4C4A17C6964}" destId="{F7C97501-BDAD-4D2F-9A12-3E1EABE1B059}" srcOrd="0" destOrd="0" presId="urn:microsoft.com/office/officeart/2005/8/layout/process5"/>
    <dgm:cxn modelId="{3A80734A-F03F-4B85-BCC8-D7B7B578DD23}" type="presOf" srcId="{450606E0-48F4-4738-8B2F-46FAFE95BBDB}" destId="{A85237EB-E980-44BF-A9C2-DBABF2B23D61}" srcOrd="0" destOrd="0" presId="urn:microsoft.com/office/officeart/2005/8/layout/process5"/>
    <dgm:cxn modelId="{B186ED6C-78A8-4E00-B18B-8B011CE498D8}" type="presOf" srcId="{FD2E53C8-D403-4713-A43C-BD0E34584505}" destId="{686835B6-BA22-4B44-820E-5E54B779850A}" srcOrd="0" destOrd="0" presId="urn:microsoft.com/office/officeart/2005/8/layout/process5"/>
    <dgm:cxn modelId="{D1C6CF6D-2D6F-43F0-92A0-482BE15DCBEB}" type="presOf" srcId="{A912201F-90C1-4F8E-AB63-475889BD21C6}" destId="{F186FA94-85A5-43AA-9E57-81C9E42521FF}" srcOrd="0" destOrd="0" presId="urn:microsoft.com/office/officeart/2005/8/layout/process5"/>
    <dgm:cxn modelId="{925B1056-CE41-4484-8438-FC204A047605}" srcId="{4C126350-803A-4019-AD19-B4C4A17C6964}" destId="{2B37F594-0FA1-499D-B1A4-1F7946FC19E7}" srcOrd="4" destOrd="0" parTransId="{8B2D5BAE-B04B-41C1-915A-9EBA6FE08AF7}" sibTransId="{7C1EBE0B-F3EA-4546-B6CB-B0AC62A8FE58}"/>
    <dgm:cxn modelId="{74FAB979-5378-4F4D-B499-C0C61340907C}" type="presOf" srcId="{381BBCE3-BAD7-4C68-9816-9DDE3C637500}" destId="{D419A2A8-ECF4-4AC0-A36B-BDA30012CE55}" srcOrd="0" destOrd="0" presId="urn:microsoft.com/office/officeart/2005/8/layout/process5"/>
    <dgm:cxn modelId="{ADAD389C-C91D-4C94-BD2F-6FCDFBF50862}" type="presOf" srcId="{2189D740-3FB4-4FCE-8B09-300514A4E433}" destId="{33A191E1-DBAF-4FF1-88F3-00C9F062E6F2}" srcOrd="0" destOrd="0" presId="urn:microsoft.com/office/officeart/2005/8/layout/process5"/>
    <dgm:cxn modelId="{B35D6BBD-C2EB-46A3-BDB4-709CB2647D8B}" srcId="{4C126350-803A-4019-AD19-B4C4A17C6964}" destId="{FD2E53C8-D403-4713-A43C-BD0E34584505}" srcOrd="3" destOrd="0" parTransId="{E31C5633-2865-4A60-BC43-53179348097A}" sibTransId="{7D88EE94-3F37-47AC-AA66-BC214D6B9ABB}"/>
    <dgm:cxn modelId="{097992EF-8216-43B2-A631-69DA26F0EE8D}" type="presOf" srcId="{7D88EE94-3F37-47AC-AA66-BC214D6B9ABB}" destId="{58B1B1F9-D5BF-421B-A49E-2C6B8FAFBBA5}" srcOrd="0" destOrd="0" presId="urn:microsoft.com/office/officeart/2005/8/layout/process5"/>
    <dgm:cxn modelId="{DCE481F9-93FD-4F6E-8B83-86911587E437}" type="presOf" srcId="{7595D223-6977-49AE-AFC3-97F76F10B693}" destId="{DD7C07FA-45BE-4D60-83E4-8F46B82793B7}" srcOrd="0" destOrd="0" presId="urn:microsoft.com/office/officeart/2005/8/layout/process5"/>
    <dgm:cxn modelId="{248863FF-9CD2-4F6A-8543-EFD0BB4ECBB8}" type="presOf" srcId="{BC28B441-15D8-4833-9F27-24B90B7442F6}" destId="{2089C75F-DAC4-48B6-886F-AFB8AE3D911E}" srcOrd="0" destOrd="0" presId="urn:microsoft.com/office/officeart/2005/8/layout/process5"/>
    <dgm:cxn modelId="{F666604C-B688-45B7-A1DD-25C752D2756D}" type="presParOf" srcId="{F7C97501-BDAD-4D2F-9A12-3E1EABE1B059}" destId="{A85237EB-E980-44BF-A9C2-DBABF2B23D61}" srcOrd="0" destOrd="0" presId="urn:microsoft.com/office/officeart/2005/8/layout/process5"/>
    <dgm:cxn modelId="{05A57CC6-44F5-4563-AC14-D522F896D659}" type="presParOf" srcId="{F7C97501-BDAD-4D2F-9A12-3E1EABE1B059}" destId="{33A191E1-DBAF-4FF1-88F3-00C9F062E6F2}" srcOrd="1" destOrd="0" presId="urn:microsoft.com/office/officeart/2005/8/layout/process5"/>
    <dgm:cxn modelId="{F7F42DB4-3A15-4547-A0FB-FF11D66B5AD4}" type="presParOf" srcId="{33A191E1-DBAF-4FF1-88F3-00C9F062E6F2}" destId="{1D6374DD-7787-4945-BF17-F0906DF98A9D}" srcOrd="0" destOrd="0" presId="urn:microsoft.com/office/officeart/2005/8/layout/process5"/>
    <dgm:cxn modelId="{B5E9F178-A2C4-4863-8A50-250EC4B292F7}" type="presParOf" srcId="{F7C97501-BDAD-4D2F-9A12-3E1EABE1B059}" destId="{DD7C07FA-45BE-4D60-83E4-8F46B82793B7}" srcOrd="2" destOrd="0" presId="urn:microsoft.com/office/officeart/2005/8/layout/process5"/>
    <dgm:cxn modelId="{0FB15D2C-75EE-4673-B8E0-8BB949441909}" type="presParOf" srcId="{F7C97501-BDAD-4D2F-9A12-3E1EABE1B059}" destId="{2089C75F-DAC4-48B6-886F-AFB8AE3D911E}" srcOrd="3" destOrd="0" presId="urn:microsoft.com/office/officeart/2005/8/layout/process5"/>
    <dgm:cxn modelId="{5BE17EA6-77BB-422F-BC45-C10DE6E99CAE}" type="presParOf" srcId="{2089C75F-DAC4-48B6-886F-AFB8AE3D911E}" destId="{47901BB2-5124-4E20-9F96-59C003C6D2D9}" srcOrd="0" destOrd="0" presId="urn:microsoft.com/office/officeart/2005/8/layout/process5"/>
    <dgm:cxn modelId="{652DD017-F6C2-48F2-8788-CCA4C46267DC}" type="presParOf" srcId="{F7C97501-BDAD-4D2F-9A12-3E1EABE1B059}" destId="{F186FA94-85A5-43AA-9E57-81C9E42521FF}" srcOrd="4" destOrd="0" presId="urn:microsoft.com/office/officeart/2005/8/layout/process5"/>
    <dgm:cxn modelId="{678CB670-499E-4CFF-BFAD-EBB2A845467D}" type="presParOf" srcId="{F7C97501-BDAD-4D2F-9A12-3E1EABE1B059}" destId="{D419A2A8-ECF4-4AC0-A36B-BDA30012CE55}" srcOrd="5" destOrd="0" presId="urn:microsoft.com/office/officeart/2005/8/layout/process5"/>
    <dgm:cxn modelId="{475378DF-1458-458C-BBF9-FB53A189EDE0}" type="presParOf" srcId="{D419A2A8-ECF4-4AC0-A36B-BDA30012CE55}" destId="{8F24185F-8981-49CD-9699-C0811E8EE601}" srcOrd="0" destOrd="0" presId="urn:microsoft.com/office/officeart/2005/8/layout/process5"/>
    <dgm:cxn modelId="{E4AF36AD-3ED7-46F6-9216-C37D77552084}" type="presParOf" srcId="{F7C97501-BDAD-4D2F-9A12-3E1EABE1B059}" destId="{686835B6-BA22-4B44-820E-5E54B779850A}" srcOrd="6" destOrd="0" presId="urn:microsoft.com/office/officeart/2005/8/layout/process5"/>
    <dgm:cxn modelId="{58A8D6A3-6C75-4FFB-AC9E-771491A62694}" type="presParOf" srcId="{F7C97501-BDAD-4D2F-9A12-3E1EABE1B059}" destId="{58B1B1F9-D5BF-421B-A49E-2C6B8FAFBBA5}" srcOrd="7" destOrd="0" presId="urn:microsoft.com/office/officeart/2005/8/layout/process5"/>
    <dgm:cxn modelId="{0FE9EB77-CEF8-4599-B894-FACE5E2EF4BE}" type="presParOf" srcId="{58B1B1F9-D5BF-421B-A49E-2C6B8FAFBBA5}" destId="{BB01C6F1-68B5-4F79-A514-0F86A82590D0}" srcOrd="0" destOrd="0" presId="urn:microsoft.com/office/officeart/2005/8/layout/process5"/>
    <dgm:cxn modelId="{9094BAA5-A199-4F36-853A-074A6EB3F980}" type="presParOf" srcId="{F7C97501-BDAD-4D2F-9A12-3E1EABE1B059}" destId="{56E6F360-7E42-4FEC-BA5B-9D48FA08053F}" srcOrd="8" destOrd="0" presId="urn:microsoft.com/office/officeart/2005/8/layout/process5"/>
    <dgm:cxn modelId="{04CDED35-AD03-4570-92EF-3D6AC366B897}" type="presParOf" srcId="{F7C97501-BDAD-4D2F-9A12-3E1EABE1B059}" destId="{D353CEC9-8E19-41BB-B9D1-2C8A246A4EF6}" srcOrd="9" destOrd="0" presId="urn:microsoft.com/office/officeart/2005/8/layout/process5"/>
    <dgm:cxn modelId="{4E936CB6-9709-48BE-833E-3AC313AC6429}" type="presParOf" srcId="{D353CEC9-8E19-41BB-B9D1-2C8A246A4EF6}" destId="{04FD0AA1-16F2-4010-876E-F5F3CF7F4277}" srcOrd="0" destOrd="0" presId="urn:microsoft.com/office/officeart/2005/8/layout/process5"/>
    <dgm:cxn modelId="{77E8FCEB-5F94-4A18-B4B9-3B5D518D37C4}" type="presParOf" srcId="{F7C97501-BDAD-4D2F-9A12-3E1EABE1B059}" destId="{923B5E53-630C-4A17-9669-4BD9DE287AB1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1559DF-66AF-450F-89DB-682C5DD50A00}">
      <dsp:nvSpPr>
        <dsp:cNvPr id="0" name=""/>
        <dsp:cNvSpPr/>
      </dsp:nvSpPr>
      <dsp:spPr>
        <a:xfrm>
          <a:off x="1727433" y="373209"/>
          <a:ext cx="2888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8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63881" y="417330"/>
        <a:ext cx="15973" cy="3197"/>
      </dsp:txXfrm>
    </dsp:sp>
    <dsp:sp modelId="{1A972645-6C33-4EE2-B23C-D002F7C05B24}">
      <dsp:nvSpPr>
        <dsp:cNvPr id="0" name=""/>
        <dsp:cNvSpPr/>
      </dsp:nvSpPr>
      <dsp:spPr>
        <a:xfrm>
          <a:off x="340239" y="2231"/>
          <a:ext cx="1388994" cy="83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1) Referral to statutory or voluntary sector group</a:t>
          </a:r>
        </a:p>
      </dsp:txBody>
      <dsp:txXfrm>
        <a:off x="340239" y="2231"/>
        <a:ext cx="1388994" cy="833396"/>
      </dsp:txXfrm>
    </dsp:sp>
    <dsp:sp modelId="{0847BB1D-592C-409C-AA74-7E2BEA42EF64}">
      <dsp:nvSpPr>
        <dsp:cNvPr id="0" name=""/>
        <dsp:cNvSpPr/>
      </dsp:nvSpPr>
      <dsp:spPr>
        <a:xfrm>
          <a:off x="3435897" y="373209"/>
          <a:ext cx="2888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8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572344" y="417330"/>
        <a:ext cx="15973" cy="3197"/>
      </dsp:txXfrm>
    </dsp:sp>
    <dsp:sp modelId="{E94DAD9A-AC39-413E-83DA-531E7D9F7DD3}">
      <dsp:nvSpPr>
        <dsp:cNvPr id="0" name=""/>
        <dsp:cNvSpPr/>
      </dsp:nvSpPr>
      <dsp:spPr>
        <a:xfrm>
          <a:off x="2048702" y="2231"/>
          <a:ext cx="1388994" cy="83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2) Complex case 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multi-agency response needed</a:t>
          </a:r>
        </a:p>
      </dsp:txBody>
      <dsp:txXfrm>
        <a:off x="2048702" y="2231"/>
        <a:ext cx="1388994" cy="833396"/>
      </dsp:txXfrm>
    </dsp:sp>
    <dsp:sp modelId="{AF9E4C18-77A7-47F2-990C-5A71A7C434D6}">
      <dsp:nvSpPr>
        <dsp:cNvPr id="0" name=""/>
        <dsp:cNvSpPr/>
      </dsp:nvSpPr>
      <dsp:spPr>
        <a:xfrm>
          <a:off x="1034736" y="833828"/>
          <a:ext cx="3416926" cy="288868"/>
        </a:xfrm>
        <a:custGeom>
          <a:avLst/>
          <a:gdLst/>
          <a:ahLst/>
          <a:cxnLst/>
          <a:rect l="0" t="0" r="0" b="0"/>
          <a:pathLst>
            <a:path>
              <a:moveTo>
                <a:pt x="3416926" y="0"/>
              </a:moveTo>
              <a:lnTo>
                <a:pt x="3416926" y="161534"/>
              </a:lnTo>
              <a:lnTo>
                <a:pt x="0" y="161534"/>
              </a:lnTo>
              <a:lnTo>
                <a:pt x="0" y="28886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57404" y="976663"/>
        <a:ext cx="171591" cy="3197"/>
      </dsp:txXfrm>
    </dsp:sp>
    <dsp:sp modelId="{145C6465-D93F-47D2-BFA7-8EB232FEE274}">
      <dsp:nvSpPr>
        <dsp:cNvPr id="0" name=""/>
        <dsp:cNvSpPr/>
      </dsp:nvSpPr>
      <dsp:spPr>
        <a:xfrm>
          <a:off x="3757166" y="2231"/>
          <a:ext cx="1388994" cy="83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3) Referral to Hate Crime Case Panel(H.C.C.P.)</a:t>
          </a:r>
        </a:p>
      </dsp:txBody>
      <dsp:txXfrm>
        <a:off x="3757166" y="2231"/>
        <a:ext cx="1388994" cy="833396"/>
      </dsp:txXfrm>
    </dsp:sp>
    <dsp:sp modelId="{7DC25510-A93A-4FDC-AF75-7C666CBBD837}">
      <dsp:nvSpPr>
        <dsp:cNvPr id="0" name=""/>
        <dsp:cNvSpPr/>
      </dsp:nvSpPr>
      <dsp:spPr>
        <a:xfrm>
          <a:off x="1727433" y="1526075"/>
          <a:ext cx="2888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8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63881" y="1570196"/>
        <a:ext cx="15973" cy="3197"/>
      </dsp:txXfrm>
    </dsp:sp>
    <dsp:sp modelId="{371B872C-9356-4193-9CD7-DC4A1B55E814}">
      <dsp:nvSpPr>
        <dsp:cNvPr id="0" name=""/>
        <dsp:cNvSpPr/>
      </dsp:nvSpPr>
      <dsp:spPr>
        <a:xfrm>
          <a:off x="340239" y="1155096"/>
          <a:ext cx="1388994" cy="83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4) Liasing with specialist agencies</a:t>
          </a:r>
        </a:p>
      </dsp:txBody>
      <dsp:txXfrm>
        <a:off x="340239" y="1155096"/>
        <a:ext cx="1388994" cy="833396"/>
      </dsp:txXfrm>
    </dsp:sp>
    <dsp:sp modelId="{0C21282B-B634-4CE8-9DB1-3194CA4B37E5}">
      <dsp:nvSpPr>
        <dsp:cNvPr id="0" name=""/>
        <dsp:cNvSpPr/>
      </dsp:nvSpPr>
      <dsp:spPr>
        <a:xfrm>
          <a:off x="2048702" y="1155096"/>
          <a:ext cx="1388994" cy="8333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5) Case reviewd at monthly H.C.C.P.</a:t>
          </a:r>
        </a:p>
      </dsp:txBody>
      <dsp:txXfrm>
        <a:off x="2048702" y="1155096"/>
        <a:ext cx="1388994" cy="833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5237EB-E980-44BF-A9C2-DBABF2B23D61}">
      <dsp:nvSpPr>
        <dsp:cNvPr id="0" name=""/>
        <dsp:cNvSpPr/>
      </dsp:nvSpPr>
      <dsp:spPr>
        <a:xfrm>
          <a:off x="335666" y="714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1) Client contacted within 1 or 2 working days of referral</a:t>
          </a:r>
        </a:p>
      </dsp:txBody>
      <dsp:txXfrm>
        <a:off x="357934" y="22982"/>
        <a:ext cx="1222586" cy="715737"/>
      </dsp:txXfrm>
    </dsp:sp>
    <dsp:sp modelId="{33A191E1-DBAF-4FF1-88F3-00C9F062E6F2}">
      <dsp:nvSpPr>
        <dsp:cNvPr id="0" name=""/>
        <dsp:cNvSpPr/>
      </dsp:nvSpPr>
      <dsp:spPr>
        <a:xfrm>
          <a:off x="1714296" y="223727"/>
          <a:ext cx="268630" cy="3142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714296" y="286576"/>
        <a:ext cx="188041" cy="188548"/>
      </dsp:txXfrm>
    </dsp:sp>
    <dsp:sp modelId="{DD7C07FA-45BE-4D60-83E4-8F46B82793B7}">
      <dsp:nvSpPr>
        <dsp:cNvPr id="0" name=""/>
        <dsp:cNvSpPr/>
      </dsp:nvSpPr>
      <dsp:spPr>
        <a:xfrm>
          <a:off x="2109638" y="714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96283"/>
            <a:satOff val="2033"/>
            <a:lumOff val="541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2) Details of incident captured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Outcomes identified</a:t>
          </a:r>
        </a:p>
      </dsp:txBody>
      <dsp:txXfrm>
        <a:off x="2131906" y="22982"/>
        <a:ext cx="1222586" cy="715737"/>
      </dsp:txXfrm>
    </dsp:sp>
    <dsp:sp modelId="{2089C75F-DAC4-48B6-886F-AFB8AE3D911E}">
      <dsp:nvSpPr>
        <dsp:cNvPr id="0" name=""/>
        <dsp:cNvSpPr/>
      </dsp:nvSpPr>
      <dsp:spPr>
        <a:xfrm>
          <a:off x="3488268" y="223727"/>
          <a:ext cx="268630" cy="3142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120363"/>
            <a:satOff val="604"/>
            <a:lumOff val="60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488268" y="286576"/>
        <a:ext cx="188041" cy="188548"/>
      </dsp:txXfrm>
    </dsp:sp>
    <dsp:sp modelId="{F186FA94-85A5-43AA-9E57-81C9E42521FF}">
      <dsp:nvSpPr>
        <dsp:cNvPr id="0" name=""/>
        <dsp:cNvSpPr/>
      </dsp:nvSpPr>
      <dsp:spPr>
        <a:xfrm>
          <a:off x="3883610" y="714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192566"/>
            <a:satOff val="4066"/>
            <a:lumOff val="1083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3) A plan is written with the client</a:t>
          </a:r>
        </a:p>
      </dsp:txBody>
      <dsp:txXfrm>
        <a:off x="3905878" y="22982"/>
        <a:ext cx="1222586" cy="715737"/>
      </dsp:txXfrm>
    </dsp:sp>
    <dsp:sp modelId="{D419A2A8-ECF4-4AC0-A36B-BDA30012CE55}">
      <dsp:nvSpPr>
        <dsp:cNvPr id="0" name=""/>
        <dsp:cNvSpPr/>
      </dsp:nvSpPr>
      <dsp:spPr>
        <a:xfrm rot="5400000">
          <a:off x="4382856" y="849686"/>
          <a:ext cx="268630" cy="3142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240726"/>
            <a:satOff val="1208"/>
            <a:lumOff val="121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4422898" y="872494"/>
        <a:ext cx="188548" cy="188041"/>
      </dsp:txXfrm>
    </dsp:sp>
    <dsp:sp modelId="{686835B6-BA22-4B44-820E-5E54B779850A}">
      <dsp:nvSpPr>
        <dsp:cNvPr id="0" name=""/>
        <dsp:cNvSpPr/>
      </dsp:nvSpPr>
      <dsp:spPr>
        <a:xfrm>
          <a:off x="3883610" y="1267837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288849"/>
            <a:satOff val="6100"/>
            <a:lumOff val="1624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4) Risk , social impact assesement and equality data captured </a:t>
          </a:r>
        </a:p>
      </dsp:txBody>
      <dsp:txXfrm>
        <a:off x="3905878" y="1290105"/>
        <a:ext cx="1222586" cy="715737"/>
      </dsp:txXfrm>
    </dsp:sp>
    <dsp:sp modelId="{58B1B1F9-D5BF-421B-A49E-2C6B8FAFBBA5}">
      <dsp:nvSpPr>
        <dsp:cNvPr id="0" name=""/>
        <dsp:cNvSpPr/>
      </dsp:nvSpPr>
      <dsp:spPr>
        <a:xfrm rot="10800000">
          <a:off x="3503473" y="1490850"/>
          <a:ext cx="268630" cy="3142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361089"/>
            <a:satOff val="1812"/>
            <a:lumOff val="181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3584062" y="1553699"/>
        <a:ext cx="188041" cy="188548"/>
      </dsp:txXfrm>
    </dsp:sp>
    <dsp:sp modelId="{56E6F360-7E42-4FEC-BA5B-9D48FA08053F}">
      <dsp:nvSpPr>
        <dsp:cNvPr id="0" name=""/>
        <dsp:cNvSpPr/>
      </dsp:nvSpPr>
      <dsp:spPr>
        <a:xfrm>
          <a:off x="2109638" y="1267837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385132"/>
            <a:satOff val="8133"/>
            <a:lumOff val="216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5) Liase with agencies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Regular updates</a:t>
          </a:r>
        </a:p>
      </dsp:txBody>
      <dsp:txXfrm>
        <a:off x="2131906" y="1290105"/>
        <a:ext cx="1222586" cy="715737"/>
      </dsp:txXfrm>
    </dsp:sp>
    <dsp:sp modelId="{D353CEC9-8E19-41BB-B9D1-2C8A246A4EF6}">
      <dsp:nvSpPr>
        <dsp:cNvPr id="0" name=""/>
        <dsp:cNvSpPr/>
      </dsp:nvSpPr>
      <dsp:spPr>
        <a:xfrm rot="10800000">
          <a:off x="1729501" y="1490850"/>
          <a:ext cx="268630" cy="3142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481452"/>
            <a:satOff val="2416"/>
            <a:lumOff val="242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1810090" y="1553699"/>
        <a:ext cx="188041" cy="188548"/>
      </dsp:txXfrm>
    </dsp:sp>
    <dsp:sp modelId="{923B5E53-630C-4A17-9669-4BD9DE287AB1}">
      <dsp:nvSpPr>
        <dsp:cNvPr id="0" name=""/>
        <dsp:cNvSpPr/>
      </dsp:nvSpPr>
      <dsp:spPr>
        <a:xfrm>
          <a:off x="335666" y="1267837"/>
          <a:ext cx="1267122" cy="76027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6) Case closed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Client evaluates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service</a:t>
          </a:r>
        </a:p>
      </dsp:txBody>
      <dsp:txXfrm>
        <a:off x="357934" y="1290105"/>
        <a:ext cx="1222586" cy="715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Lorenzi</dc:creator>
  <cp:keywords/>
  <dc:description/>
  <cp:lastModifiedBy>Marc Lorenzi</cp:lastModifiedBy>
  <cp:revision>2</cp:revision>
  <dcterms:created xsi:type="dcterms:W3CDTF">2017-10-30T09:04:00Z</dcterms:created>
  <dcterms:modified xsi:type="dcterms:W3CDTF">2017-10-30T09:04:00Z</dcterms:modified>
</cp:coreProperties>
</file>